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19" w:rsidRDefault="001F6A19" w:rsidP="005D7CB2">
      <w:pPr>
        <w:pStyle w:val="a4"/>
        <w:jc w:val="center"/>
        <w:rPr>
          <w:rFonts w:ascii="Times New Roman" w:hAnsi="Times New Roman" w:cs="Times New Roman"/>
          <w:color w:val="FF0000"/>
          <w:kern w:val="36"/>
          <w:sz w:val="32"/>
          <w:szCs w:val="32"/>
          <w:lang w:eastAsia="ru-RU"/>
        </w:rPr>
      </w:pPr>
    </w:p>
    <w:p w:rsidR="005D7CB2" w:rsidRPr="001C5918" w:rsidRDefault="005D7CB2" w:rsidP="005D7CB2">
      <w:pPr>
        <w:pStyle w:val="a4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1C5918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Анализ</w:t>
      </w:r>
    </w:p>
    <w:p w:rsidR="005D7CB2" w:rsidRPr="001C5918" w:rsidRDefault="001D7DA2" w:rsidP="005D7CB2">
      <w:pPr>
        <w:pStyle w:val="a4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1C5918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Государственной </w:t>
      </w:r>
      <w:r w:rsidR="005D7CB2" w:rsidRPr="001C5918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итоговой аттестации учащихся 9 класса</w:t>
      </w:r>
    </w:p>
    <w:p w:rsidR="005D7CB2" w:rsidRPr="001C5918" w:rsidRDefault="004A06C7" w:rsidP="005D7CB2">
      <w:pPr>
        <w:pStyle w:val="a4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1C5918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МБОУ СОШ №31 за 201</w:t>
      </w:r>
      <w:r w:rsidR="0088506A" w:rsidRPr="0088506A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4</w:t>
      </w:r>
      <w:r w:rsidR="00465DB9" w:rsidRPr="001C5918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-201</w:t>
      </w:r>
      <w:r w:rsidR="0088506A" w:rsidRPr="0088506A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5</w:t>
      </w:r>
      <w:r w:rsidR="005D7CB2" w:rsidRPr="001C5918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 учебный год.</w:t>
      </w:r>
    </w:p>
    <w:p w:rsidR="006D3755" w:rsidRDefault="007C15F2" w:rsidP="006D37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C15F2">
        <w:rPr>
          <w:rFonts w:ascii="Arial" w:eastAsia="Times New Roman" w:hAnsi="Arial" w:cs="Arial"/>
          <w:sz w:val="20"/>
          <w:szCs w:val="20"/>
          <w:lang w:eastAsia="ru-RU"/>
        </w:rPr>
        <w:pict>
          <v:rect id="_x0000_i1025" style="width:0;height:1.5pt" o:hralign="center" o:hrstd="t" o:hr="t" fillcolor="#aca899" stroked="f"/>
        </w:pict>
      </w:r>
    </w:p>
    <w:p w:rsidR="001F6A19" w:rsidRDefault="001F6A19" w:rsidP="006D375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7CB2" w:rsidRPr="006D3755" w:rsidRDefault="0088506A" w:rsidP="006D375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 w:rsidRPr="0088506A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-201</w:t>
      </w:r>
      <w:r w:rsidRPr="0088506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5D7CB2" w:rsidRPr="006D3755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 году </w:t>
      </w:r>
      <w:r w:rsidR="006D3755" w:rsidRPr="006D3755">
        <w:rPr>
          <w:rFonts w:ascii="Times New Roman" w:hAnsi="Times New Roman" w:cs="Times New Roman"/>
          <w:sz w:val="28"/>
          <w:szCs w:val="28"/>
          <w:lang w:eastAsia="ru-RU"/>
        </w:rPr>
        <w:t>проведение государственной итоговой аттестации</w:t>
      </w:r>
      <w:r w:rsidR="005D7CB2" w:rsidRPr="006D37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7DA2" w:rsidRPr="006D3755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6D3755" w:rsidRPr="006D3755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образовательным программам основного общего образования организовано с использованием контрольных измерительных материалов, представляющих собой комплексы заданий стандартизированной формы. ОГЭ в обязательном порядке проводился по</w:t>
      </w:r>
      <w:r w:rsidR="001D7DA2" w:rsidRPr="006D3755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математике</w:t>
      </w:r>
      <w:r w:rsidR="00563BA4" w:rsidRPr="006D3755">
        <w:rPr>
          <w:rFonts w:ascii="Times New Roman" w:hAnsi="Times New Roman" w:cs="Times New Roman"/>
          <w:sz w:val="28"/>
          <w:szCs w:val="28"/>
          <w:lang w:eastAsia="ru-RU"/>
        </w:rPr>
        <w:t xml:space="preserve"> и  русскому языку</w:t>
      </w:r>
      <w:r w:rsidR="006D3755" w:rsidRPr="006D3755">
        <w:rPr>
          <w:rFonts w:ascii="Times New Roman" w:hAnsi="Times New Roman" w:cs="Times New Roman"/>
          <w:sz w:val="28"/>
          <w:szCs w:val="28"/>
          <w:lang w:eastAsia="ru-RU"/>
        </w:rPr>
        <w:t xml:space="preserve"> и по выбору </w:t>
      </w:r>
      <w:proofErr w:type="gramStart"/>
      <w:r w:rsidR="006D3755" w:rsidRPr="006D3755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6D3755" w:rsidRPr="006D3755">
        <w:rPr>
          <w:rFonts w:ascii="Times New Roman" w:hAnsi="Times New Roman" w:cs="Times New Roman"/>
          <w:sz w:val="28"/>
          <w:szCs w:val="28"/>
          <w:lang w:eastAsia="ru-RU"/>
        </w:rPr>
        <w:t xml:space="preserve"> по литературе, физике, химии, биологии, географии, истории, обществознанию, иностранным языкам, информатике и ИКТ.</w:t>
      </w:r>
    </w:p>
    <w:p w:rsidR="006D3755" w:rsidRDefault="006D3755" w:rsidP="006D3755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55">
        <w:rPr>
          <w:rFonts w:ascii="Times New Roman" w:hAnsi="Times New Roman" w:cs="Times New Roman"/>
          <w:sz w:val="28"/>
          <w:szCs w:val="28"/>
          <w:lang w:eastAsia="ru-RU"/>
        </w:rPr>
        <w:t>Прием заявлений о выборе выпускниками 9 класса экзаменов для государс</w:t>
      </w:r>
      <w:r w:rsidR="0088506A">
        <w:rPr>
          <w:rFonts w:ascii="Times New Roman" w:hAnsi="Times New Roman" w:cs="Times New Roman"/>
          <w:sz w:val="28"/>
          <w:szCs w:val="28"/>
          <w:lang w:eastAsia="ru-RU"/>
        </w:rPr>
        <w:t>твенной итоговой аттестации 201</w:t>
      </w:r>
      <w:r w:rsidR="0088506A" w:rsidRPr="0088506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88506A">
        <w:rPr>
          <w:rFonts w:ascii="Times New Roman" w:hAnsi="Times New Roman" w:cs="Times New Roman"/>
          <w:sz w:val="28"/>
          <w:szCs w:val="28"/>
          <w:lang w:eastAsia="ru-RU"/>
        </w:rPr>
        <w:t>-201</w:t>
      </w:r>
      <w:r w:rsidR="0088506A" w:rsidRPr="0088506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D3755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учебного года с указанием соответствующих общеобразовательных предмет</w:t>
      </w:r>
      <w:r w:rsidR="0088506A">
        <w:rPr>
          <w:rFonts w:ascii="Times New Roman" w:hAnsi="Times New Roman" w:cs="Times New Roman"/>
          <w:sz w:val="28"/>
          <w:szCs w:val="28"/>
          <w:lang w:eastAsia="ru-RU"/>
        </w:rPr>
        <w:t>ов осуществлялся до 1 марта 201</w:t>
      </w:r>
      <w:r w:rsidR="0088506A" w:rsidRPr="0088506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D3755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D3755" w:rsidRDefault="006D3755" w:rsidP="006D3755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9 класса</w:t>
      </w:r>
      <w:r w:rsidR="0088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8506A" w:rsidRPr="0088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2014-2015 </w:t>
      </w:r>
      <w:r w:rsidR="008850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сдавали только обязательные предметы: математику и русский язык.</w:t>
      </w:r>
      <w:r w:rsidR="0053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7325" w:rsidRDefault="00537325" w:rsidP="006D3755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отметк</w:t>
      </w:r>
      <w:r w:rsidR="001F6A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9 класс по русскому языку и математике определяются как среднее арифметическое годовых и экзаменационных отметок</w:t>
      </w:r>
      <w:r w:rsidR="0088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правилам математического округления</w:t>
      </w:r>
      <w:r w:rsidR="001F6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F6A19" w:rsidRDefault="001F6A19" w:rsidP="006D3755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BC7" w:rsidRPr="006D3755" w:rsidRDefault="006D3755" w:rsidP="006D3755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Математика.</w:t>
      </w:r>
      <w:r w:rsidR="00563BA4" w:rsidRPr="006D37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690BC7" w:rsidRPr="006D3755" w:rsidRDefault="00690BC7" w:rsidP="006D375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755">
        <w:rPr>
          <w:rFonts w:ascii="Times New Roman" w:hAnsi="Times New Roman" w:cs="Times New Roman"/>
          <w:sz w:val="28"/>
          <w:szCs w:val="28"/>
          <w:lang w:eastAsia="ru-RU"/>
        </w:rPr>
        <w:t xml:space="preserve">Выпускная работа по математике  состоит из 26 заданий, из которых 20 - базового уровня сложности и 6 - повышенного уровня сложности и содержит три модуля: Алгебра, Геометрия, Реальная математика. Модуль Алгебра состоит из 11 заданий: 8 - </w:t>
      </w:r>
      <w:proofErr w:type="gramStart"/>
      <w:r w:rsidRPr="006D3755">
        <w:rPr>
          <w:rFonts w:ascii="Times New Roman" w:hAnsi="Times New Roman" w:cs="Times New Roman"/>
          <w:sz w:val="28"/>
          <w:szCs w:val="28"/>
          <w:lang w:eastAsia="ru-RU"/>
        </w:rPr>
        <w:t>простые</w:t>
      </w:r>
      <w:proofErr w:type="gramEnd"/>
      <w:r w:rsidRPr="006D3755">
        <w:rPr>
          <w:rFonts w:ascii="Times New Roman" w:hAnsi="Times New Roman" w:cs="Times New Roman"/>
          <w:sz w:val="28"/>
          <w:szCs w:val="28"/>
          <w:lang w:eastAsia="ru-RU"/>
        </w:rPr>
        <w:t xml:space="preserve"> и 3 - сложные. Модуль Геометрия состоит из 8 заданий (5+3). Модуль Реальная математика состоит из 7 простых заданий. Общее вр</w:t>
      </w:r>
      <w:r w:rsidR="00E573D7">
        <w:rPr>
          <w:rFonts w:ascii="Times New Roman" w:hAnsi="Times New Roman" w:cs="Times New Roman"/>
          <w:sz w:val="28"/>
          <w:szCs w:val="28"/>
          <w:lang w:eastAsia="ru-RU"/>
        </w:rPr>
        <w:t xml:space="preserve">емя выполнения экзамена ГИА - </w:t>
      </w:r>
      <w:r w:rsidR="00E573D7" w:rsidRPr="008A27F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14B70" w:rsidRPr="00E573D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D3755">
        <w:rPr>
          <w:rFonts w:ascii="Times New Roman" w:hAnsi="Times New Roman" w:cs="Times New Roman"/>
          <w:sz w:val="28"/>
          <w:szCs w:val="28"/>
          <w:lang w:eastAsia="ru-RU"/>
        </w:rPr>
        <w:t>5 минут.</w:t>
      </w:r>
    </w:p>
    <w:p w:rsidR="00690BC7" w:rsidRPr="00464996" w:rsidRDefault="00690BC7" w:rsidP="001F6A1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755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Максимальный балл - 38. </w:t>
      </w:r>
      <w:r w:rsidR="00537325">
        <w:rPr>
          <w:rFonts w:ascii="Times New Roman" w:hAnsi="Times New Roman" w:cs="Times New Roman"/>
          <w:sz w:val="28"/>
          <w:szCs w:val="28"/>
          <w:lang w:eastAsia="ru-RU"/>
        </w:rPr>
        <w:t xml:space="preserve">Оценивание экзаменационной работы проводилось по сумме баллов за выполнение работы в целом, а не по модулям. Суммарный балл за выполнение работы в целом пересчитывался в экзаменационную отметку по пятибалльной шкале. </w:t>
      </w:r>
    </w:p>
    <w:p w:rsidR="001F6A19" w:rsidRDefault="001F6A19" w:rsidP="005D7CB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D7CB2" w:rsidRPr="00B34605" w:rsidRDefault="005D7CB2" w:rsidP="005D7CB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6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Часть 1 </w:t>
      </w:r>
      <w:r w:rsidRPr="00B34605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направлена на проверку достижений базового уровня: понятия, свойства, алгоритмы, решение стандартных задач. </w:t>
      </w:r>
    </w:p>
    <w:p w:rsidR="001F6A19" w:rsidRDefault="001F6A19" w:rsidP="005D7CB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D7CB2" w:rsidRPr="00B34605" w:rsidRDefault="005D7CB2" w:rsidP="005D7CB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6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Часть 2 </w:t>
      </w:r>
      <w:r w:rsidRPr="00B34605">
        <w:rPr>
          <w:rFonts w:ascii="Times New Roman" w:hAnsi="Times New Roman" w:cs="Times New Roman"/>
          <w:sz w:val="28"/>
          <w:szCs w:val="28"/>
          <w:lang w:eastAsia="ru-RU"/>
        </w:rPr>
        <w:t>работы направлена на дифференцированную проверку повышенных уровней подготовки учащихся: владение формально-оперативным аппаратом, интеграция знаний из различных тем школьного курса, исследовательские навыки, умение грамотно записать решение, делать пояснения и объяснения. При выполнении второй части работы учащиеся должны продемонстрировать умение математически грамотно записывать решение, приводя при этом необходимые пояснения и обоснования.</w:t>
      </w:r>
    </w:p>
    <w:p w:rsidR="001F6A19" w:rsidRDefault="001F6A19" w:rsidP="005D7CB2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F6A19" w:rsidRDefault="001F6A19" w:rsidP="005D7CB2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F6A19" w:rsidRDefault="001F6A19" w:rsidP="005D7CB2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F6A19" w:rsidRDefault="001F6A19" w:rsidP="005D7CB2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563BA4" w:rsidRPr="001F6A19" w:rsidRDefault="005D7CB2" w:rsidP="005D7CB2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3460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Результаты </w:t>
      </w:r>
      <w:r w:rsidR="00563BA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экзамена по математике: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7"/>
        <w:gridCol w:w="3722"/>
        <w:gridCol w:w="1251"/>
        <w:gridCol w:w="1251"/>
        <w:gridCol w:w="1664"/>
        <w:gridCol w:w="1321"/>
      </w:tblGrid>
      <w:tr w:rsidR="001F6A19" w:rsidRPr="00B35706" w:rsidTr="001F6A19">
        <w:tc>
          <w:tcPr>
            <w:tcW w:w="497" w:type="dxa"/>
          </w:tcPr>
          <w:p w:rsidR="001F6A19" w:rsidRPr="00B34605" w:rsidRDefault="001F6A19" w:rsidP="001D7D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1F6A19" w:rsidRPr="00B34605" w:rsidRDefault="001F6A19" w:rsidP="001D7D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34605">
              <w:rPr>
                <w:rFonts w:ascii="Times New Roman" w:hAnsi="Times New Roman" w:cs="Times New Roman"/>
                <w:sz w:val="28"/>
                <w:szCs w:val="28"/>
              </w:rPr>
              <w:t>Фам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илия</w:t>
            </w:r>
            <w:r w:rsidRPr="00B346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605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251" w:type="dxa"/>
          </w:tcPr>
          <w:p w:rsidR="001F6A19" w:rsidRPr="00B34605" w:rsidRDefault="001F6A19" w:rsidP="001F6A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34605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1251" w:type="dxa"/>
          </w:tcPr>
          <w:p w:rsidR="001F6A19" w:rsidRPr="00B34605" w:rsidRDefault="001F6A19" w:rsidP="001D7D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34605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1664" w:type="dxa"/>
          </w:tcPr>
          <w:p w:rsidR="001F6A19" w:rsidRPr="00B34605" w:rsidRDefault="001F6A19" w:rsidP="001D7D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34605"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gramStart"/>
            <w:r w:rsidRPr="00B34605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B34605">
              <w:rPr>
                <w:rFonts w:ascii="Times New Roman" w:hAnsi="Times New Roman" w:cs="Times New Roman"/>
                <w:sz w:val="28"/>
                <w:szCs w:val="28"/>
              </w:rPr>
              <w:t>тметка</w:t>
            </w:r>
          </w:p>
        </w:tc>
        <w:tc>
          <w:tcPr>
            <w:tcW w:w="1321" w:type="dxa"/>
          </w:tcPr>
          <w:p w:rsidR="001F6A19" w:rsidRPr="00B34605" w:rsidRDefault="001F6A19" w:rsidP="001D7D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34605">
              <w:rPr>
                <w:rFonts w:ascii="Times New Roman" w:hAnsi="Times New Roman" w:cs="Times New Roman"/>
                <w:sz w:val="28"/>
                <w:szCs w:val="28"/>
              </w:rPr>
              <w:t>Итоговая</w:t>
            </w:r>
          </w:p>
        </w:tc>
      </w:tr>
      <w:tr w:rsidR="00E573D7" w:rsidRPr="00B35706" w:rsidTr="001F6A19">
        <w:tc>
          <w:tcPr>
            <w:tcW w:w="497" w:type="dxa"/>
          </w:tcPr>
          <w:p w:rsidR="00E573D7" w:rsidRPr="00B34605" w:rsidRDefault="00E573D7" w:rsidP="00F51D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346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2" w:type="dxa"/>
            <w:vAlign w:val="bottom"/>
          </w:tcPr>
          <w:p w:rsidR="00E573D7" w:rsidRPr="001F6A19" w:rsidRDefault="00E573D7" w:rsidP="00F51DD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6A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Белова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Надежда</w:t>
            </w:r>
          </w:p>
        </w:tc>
        <w:tc>
          <w:tcPr>
            <w:tcW w:w="1251" w:type="dxa"/>
          </w:tcPr>
          <w:p w:rsidR="00E573D7" w:rsidRPr="00B34605" w:rsidRDefault="00E573D7" w:rsidP="00F51D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1" w:type="dxa"/>
            <w:vAlign w:val="bottom"/>
          </w:tcPr>
          <w:p w:rsidR="00E573D7" w:rsidRPr="001F6A19" w:rsidRDefault="00E573D7" w:rsidP="00F51DD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6A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64" w:type="dxa"/>
            <w:vAlign w:val="bottom"/>
          </w:tcPr>
          <w:p w:rsidR="00E573D7" w:rsidRPr="001F6A19" w:rsidRDefault="00E573D7" w:rsidP="00F51DD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6A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1" w:type="dxa"/>
          </w:tcPr>
          <w:p w:rsidR="00E573D7" w:rsidRPr="00B34605" w:rsidRDefault="00E573D7" w:rsidP="00F51D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73D7" w:rsidRPr="00B35706" w:rsidTr="001F6A19">
        <w:tc>
          <w:tcPr>
            <w:tcW w:w="497" w:type="dxa"/>
          </w:tcPr>
          <w:p w:rsidR="00E573D7" w:rsidRPr="00B34605" w:rsidRDefault="00E573D7" w:rsidP="00F51D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346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2" w:type="dxa"/>
            <w:vAlign w:val="bottom"/>
          </w:tcPr>
          <w:p w:rsidR="00E573D7" w:rsidRPr="001F6A19" w:rsidRDefault="00E573D7" w:rsidP="00F51DD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Беломыцев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251" w:type="dxa"/>
          </w:tcPr>
          <w:p w:rsidR="00E573D7" w:rsidRPr="00B34605" w:rsidRDefault="00E573D7" w:rsidP="00F51D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251" w:type="dxa"/>
            <w:vAlign w:val="bottom"/>
          </w:tcPr>
          <w:p w:rsidR="00E573D7" w:rsidRPr="001F6A19" w:rsidRDefault="00E573D7" w:rsidP="00F51DD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64" w:type="dxa"/>
            <w:vAlign w:val="bottom"/>
          </w:tcPr>
          <w:p w:rsidR="00E573D7" w:rsidRPr="001F6A19" w:rsidRDefault="00E573D7" w:rsidP="00F51DD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1" w:type="dxa"/>
          </w:tcPr>
          <w:p w:rsidR="00E573D7" w:rsidRPr="00B34605" w:rsidRDefault="00E573D7" w:rsidP="00F51D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573D7" w:rsidRPr="00B35706" w:rsidTr="001F6A19">
        <w:tc>
          <w:tcPr>
            <w:tcW w:w="497" w:type="dxa"/>
          </w:tcPr>
          <w:p w:rsidR="00E573D7" w:rsidRPr="00B34605" w:rsidRDefault="00E573D7" w:rsidP="00F51D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346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22" w:type="dxa"/>
            <w:vAlign w:val="bottom"/>
          </w:tcPr>
          <w:p w:rsidR="00E573D7" w:rsidRPr="001F6A19" w:rsidRDefault="00E573D7" w:rsidP="00F51DD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Вяткин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Никита</w:t>
            </w:r>
          </w:p>
        </w:tc>
        <w:tc>
          <w:tcPr>
            <w:tcW w:w="1251" w:type="dxa"/>
          </w:tcPr>
          <w:p w:rsidR="00E573D7" w:rsidRPr="00B34605" w:rsidRDefault="00E573D7" w:rsidP="00F51D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1" w:type="dxa"/>
            <w:vAlign w:val="bottom"/>
          </w:tcPr>
          <w:p w:rsidR="00E573D7" w:rsidRPr="001F6A19" w:rsidRDefault="005119BF" w:rsidP="00F51DD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64" w:type="dxa"/>
            <w:vAlign w:val="bottom"/>
          </w:tcPr>
          <w:p w:rsidR="00E573D7" w:rsidRPr="001F6A19" w:rsidRDefault="00E573D7" w:rsidP="00F51DD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6A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1" w:type="dxa"/>
          </w:tcPr>
          <w:p w:rsidR="00E573D7" w:rsidRPr="00B34605" w:rsidRDefault="00E573D7" w:rsidP="00F51D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573D7" w:rsidRPr="00B35706" w:rsidTr="001F6A19">
        <w:tc>
          <w:tcPr>
            <w:tcW w:w="497" w:type="dxa"/>
          </w:tcPr>
          <w:p w:rsidR="00E573D7" w:rsidRPr="00B34605" w:rsidRDefault="00E573D7" w:rsidP="00F51D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346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22" w:type="dxa"/>
            <w:vAlign w:val="bottom"/>
          </w:tcPr>
          <w:p w:rsidR="00E573D7" w:rsidRPr="001F6A19" w:rsidRDefault="00E573D7" w:rsidP="00F51DD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Долганов Виктор</w:t>
            </w:r>
          </w:p>
        </w:tc>
        <w:tc>
          <w:tcPr>
            <w:tcW w:w="1251" w:type="dxa"/>
          </w:tcPr>
          <w:p w:rsidR="00E573D7" w:rsidRPr="00B34605" w:rsidRDefault="00E573D7" w:rsidP="00F51D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1" w:type="dxa"/>
            <w:vAlign w:val="bottom"/>
          </w:tcPr>
          <w:p w:rsidR="00E573D7" w:rsidRPr="001F6A19" w:rsidRDefault="00E573D7" w:rsidP="00F51DD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64" w:type="dxa"/>
            <w:vAlign w:val="bottom"/>
          </w:tcPr>
          <w:p w:rsidR="00E573D7" w:rsidRPr="001F6A19" w:rsidRDefault="00E573D7" w:rsidP="00F51DD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6A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1" w:type="dxa"/>
          </w:tcPr>
          <w:p w:rsidR="00E573D7" w:rsidRPr="00B34605" w:rsidRDefault="00E573D7" w:rsidP="00F51D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573D7" w:rsidRPr="00B35706" w:rsidTr="001F6A19">
        <w:trPr>
          <w:trHeight w:val="401"/>
        </w:trPr>
        <w:tc>
          <w:tcPr>
            <w:tcW w:w="497" w:type="dxa"/>
          </w:tcPr>
          <w:p w:rsidR="00E573D7" w:rsidRPr="00B34605" w:rsidRDefault="00E573D7" w:rsidP="00F51D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346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22" w:type="dxa"/>
            <w:vAlign w:val="bottom"/>
          </w:tcPr>
          <w:p w:rsidR="00E573D7" w:rsidRPr="001F6A19" w:rsidRDefault="00E573D7" w:rsidP="00F51DD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Ковалевич Виктория</w:t>
            </w:r>
          </w:p>
        </w:tc>
        <w:tc>
          <w:tcPr>
            <w:tcW w:w="1251" w:type="dxa"/>
          </w:tcPr>
          <w:p w:rsidR="00E573D7" w:rsidRPr="00B34605" w:rsidRDefault="00E573D7" w:rsidP="00F51D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1" w:type="dxa"/>
            <w:vAlign w:val="bottom"/>
          </w:tcPr>
          <w:p w:rsidR="00E573D7" w:rsidRPr="001F6A19" w:rsidRDefault="00E573D7" w:rsidP="00F51DD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64" w:type="dxa"/>
            <w:vAlign w:val="bottom"/>
          </w:tcPr>
          <w:p w:rsidR="00E573D7" w:rsidRPr="001F6A19" w:rsidRDefault="00E573D7" w:rsidP="00F51DD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6A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21" w:type="dxa"/>
          </w:tcPr>
          <w:p w:rsidR="00E573D7" w:rsidRPr="00B34605" w:rsidRDefault="00E573D7" w:rsidP="00F51D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73D7" w:rsidRPr="00B35706" w:rsidTr="001F6A19">
        <w:tc>
          <w:tcPr>
            <w:tcW w:w="497" w:type="dxa"/>
          </w:tcPr>
          <w:p w:rsidR="00E573D7" w:rsidRPr="00B34605" w:rsidRDefault="00E573D7" w:rsidP="00F51D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346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22" w:type="dxa"/>
            <w:vAlign w:val="bottom"/>
          </w:tcPr>
          <w:p w:rsidR="00E573D7" w:rsidRPr="001F6A19" w:rsidRDefault="00E573D7" w:rsidP="00F51DD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Обабко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1251" w:type="dxa"/>
          </w:tcPr>
          <w:p w:rsidR="00E573D7" w:rsidRPr="00B34605" w:rsidRDefault="00E573D7" w:rsidP="00F51D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1" w:type="dxa"/>
            <w:vAlign w:val="bottom"/>
          </w:tcPr>
          <w:p w:rsidR="00E573D7" w:rsidRPr="001F6A19" w:rsidRDefault="00E573D7" w:rsidP="00F51DD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6A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4" w:type="dxa"/>
            <w:vAlign w:val="bottom"/>
          </w:tcPr>
          <w:p w:rsidR="00E573D7" w:rsidRPr="001F6A19" w:rsidRDefault="00E573D7" w:rsidP="00F51DD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6A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1" w:type="dxa"/>
          </w:tcPr>
          <w:p w:rsidR="00E573D7" w:rsidRPr="00B34605" w:rsidRDefault="00E573D7" w:rsidP="00F51D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73D7" w:rsidRPr="00B35706" w:rsidTr="001F6A19">
        <w:tc>
          <w:tcPr>
            <w:tcW w:w="497" w:type="dxa"/>
          </w:tcPr>
          <w:p w:rsidR="00E573D7" w:rsidRPr="00B34605" w:rsidRDefault="00E573D7" w:rsidP="00F51D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346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2" w:type="dxa"/>
            <w:vAlign w:val="bottom"/>
          </w:tcPr>
          <w:p w:rsidR="00E573D7" w:rsidRPr="001F6A19" w:rsidRDefault="00E573D7" w:rsidP="00F51DD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Раевский Виктор</w:t>
            </w:r>
          </w:p>
        </w:tc>
        <w:tc>
          <w:tcPr>
            <w:tcW w:w="1251" w:type="dxa"/>
          </w:tcPr>
          <w:p w:rsidR="00E573D7" w:rsidRPr="00B34605" w:rsidRDefault="00E573D7" w:rsidP="00F51D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1" w:type="dxa"/>
            <w:vAlign w:val="bottom"/>
          </w:tcPr>
          <w:p w:rsidR="00E573D7" w:rsidRPr="001F6A19" w:rsidRDefault="00E573D7" w:rsidP="00F51DD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4" w:type="dxa"/>
            <w:vAlign w:val="bottom"/>
          </w:tcPr>
          <w:p w:rsidR="00E573D7" w:rsidRPr="001F6A19" w:rsidRDefault="00E573D7" w:rsidP="00F51DD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1" w:type="dxa"/>
          </w:tcPr>
          <w:p w:rsidR="00E573D7" w:rsidRPr="00B34605" w:rsidRDefault="00E573D7" w:rsidP="00F51D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05A3E" w:rsidRDefault="00205A3E" w:rsidP="005D7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10656" w:type="dxa"/>
        <w:tblInd w:w="-773" w:type="dxa"/>
        <w:tblLayout w:type="fixed"/>
        <w:tblLook w:val="04A0"/>
      </w:tblPr>
      <w:tblGrid>
        <w:gridCol w:w="1714"/>
        <w:gridCol w:w="868"/>
        <w:gridCol w:w="754"/>
        <w:gridCol w:w="1012"/>
        <w:gridCol w:w="792"/>
        <w:gridCol w:w="1128"/>
        <w:gridCol w:w="992"/>
        <w:gridCol w:w="1134"/>
        <w:gridCol w:w="1172"/>
        <w:gridCol w:w="1090"/>
      </w:tblGrid>
      <w:tr w:rsidR="00205A3E" w:rsidRPr="00DC1E41" w:rsidTr="00E573D7">
        <w:trPr>
          <w:cantSplit/>
          <w:trHeight w:val="1671"/>
        </w:trPr>
        <w:tc>
          <w:tcPr>
            <w:tcW w:w="1714" w:type="dxa"/>
          </w:tcPr>
          <w:p w:rsidR="00205A3E" w:rsidRDefault="00205A3E" w:rsidP="00DB58D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5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868" w:type="dxa"/>
          </w:tcPr>
          <w:p w:rsidR="00205A3E" w:rsidRDefault="00205A3E" w:rsidP="00DB58D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1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уч-ся в классе</w:t>
            </w:r>
          </w:p>
        </w:tc>
        <w:tc>
          <w:tcPr>
            <w:tcW w:w="754" w:type="dxa"/>
            <w:textDirection w:val="btLr"/>
          </w:tcPr>
          <w:p w:rsidR="00205A3E" w:rsidRPr="00205A3E" w:rsidRDefault="00205A3E" w:rsidP="00205A3E">
            <w:pPr>
              <w:pStyle w:val="a4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Порог успешности</w:t>
            </w:r>
          </w:p>
        </w:tc>
        <w:tc>
          <w:tcPr>
            <w:tcW w:w="1012" w:type="dxa"/>
          </w:tcPr>
          <w:p w:rsidR="00205A3E" w:rsidRDefault="00205A3E" w:rsidP="00DB58D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1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балл по классу</w:t>
            </w:r>
          </w:p>
        </w:tc>
        <w:tc>
          <w:tcPr>
            <w:tcW w:w="792" w:type="dxa"/>
          </w:tcPr>
          <w:p w:rsidR="00205A3E" w:rsidRPr="00405EAD" w:rsidRDefault="00205A3E" w:rsidP="00DB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“5”</w:t>
            </w:r>
          </w:p>
        </w:tc>
        <w:tc>
          <w:tcPr>
            <w:tcW w:w="1128" w:type="dxa"/>
          </w:tcPr>
          <w:p w:rsidR="00205A3E" w:rsidRPr="00405EAD" w:rsidRDefault="00205A3E" w:rsidP="00DB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“4”</w:t>
            </w:r>
          </w:p>
        </w:tc>
        <w:tc>
          <w:tcPr>
            <w:tcW w:w="992" w:type="dxa"/>
          </w:tcPr>
          <w:p w:rsidR="00205A3E" w:rsidRPr="00405EAD" w:rsidRDefault="00205A3E" w:rsidP="00DB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“3”</w:t>
            </w:r>
          </w:p>
        </w:tc>
        <w:tc>
          <w:tcPr>
            <w:tcW w:w="1134" w:type="dxa"/>
          </w:tcPr>
          <w:p w:rsidR="00205A3E" w:rsidRPr="00405EAD" w:rsidRDefault="00205A3E" w:rsidP="00DB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172" w:type="dxa"/>
          </w:tcPr>
          <w:p w:rsidR="00205A3E" w:rsidRPr="00DC1E41" w:rsidRDefault="00205A3E" w:rsidP="00DB58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1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090" w:type="dxa"/>
          </w:tcPr>
          <w:p w:rsidR="00205A3E" w:rsidRPr="00DC1E41" w:rsidRDefault="00205A3E" w:rsidP="00DB58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обученность</w:t>
            </w:r>
            <w:proofErr w:type="spellEnd"/>
          </w:p>
        </w:tc>
      </w:tr>
      <w:tr w:rsidR="00205A3E" w:rsidRPr="00405EAD" w:rsidTr="00E573D7">
        <w:tc>
          <w:tcPr>
            <w:tcW w:w="1714" w:type="dxa"/>
          </w:tcPr>
          <w:p w:rsidR="00205A3E" w:rsidRPr="00E573D7" w:rsidRDefault="00E573D7" w:rsidP="00DB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3D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Гайворонская А.Я.</w:t>
            </w:r>
          </w:p>
        </w:tc>
        <w:tc>
          <w:tcPr>
            <w:tcW w:w="868" w:type="dxa"/>
          </w:tcPr>
          <w:p w:rsidR="00205A3E" w:rsidRPr="00E573D7" w:rsidRDefault="00E573D7" w:rsidP="00DB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3D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4" w:type="dxa"/>
          </w:tcPr>
          <w:p w:rsidR="00205A3E" w:rsidRPr="00E573D7" w:rsidRDefault="00205A3E" w:rsidP="00DB58D0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573D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12" w:type="dxa"/>
          </w:tcPr>
          <w:p w:rsidR="00205A3E" w:rsidRPr="00E573D7" w:rsidRDefault="00E573D7" w:rsidP="00DB58D0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573D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</w:t>
            </w:r>
            <w:r w:rsidR="00205A3E" w:rsidRPr="00E573D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</w:t>
            </w:r>
            <w:r w:rsidRPr="00E573D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2" w:type="dxa"/>
          </w:tcPr>
          <w:p w:rsidR="00205A3E" w:rsidRPr="00E573D7" w:rsidRDefault="00205A3E" w:rsidP="00DB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3D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0</w:t>
            </w:r>
            <w:r w:rsidRPr="00E573D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(0%)</w:t>
            </w:r>
          </w:p>
        </w:tc>
        <w:tc>
          <w:tcPr>
            <w:tcW w:w="1128" w:type="dxa"/>
          </w:tcPr>
          <w:p w:rsidR="00E573D7" w:rsidRPr="00E573D7" w:rsidRDefault="00E573D7" w:rsidP="00E573D7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573D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  <w:p w:rsidR="00205A3E" w:rsidRPr="00E573D7" w:rsidRDefault="00E573D7" w:rsidP="00DB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(14,5</w:t>
            </w:r>
            <w:r w:rsidRPr="00E573D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992" w:type="dxa"/>
          </w:tcPr>
          <w:p w:rsidR="00E573D7" w:rsidRPr="00E573D7" w:rsidRDefault="00E573D7" w:rsidP="00E573D7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573D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  <w:p w:rsidR="00205A3E" w:rsidRPr="00E573D7" w:rsidRDefault="00E573D7" w:rsidP="00E573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(71</w:t>
            </w:r>
            <w:r w:rsidRPr="00E573D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134" w:type="dxa"/>
          </w:tcPr>
          <w:p w:rsidR="00E573D7" w:rsidRPr="00E573D7" w:rsidRDefault="00E573D7" w:rsidP="00E573D7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573D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  <w:p w:rsidR="00205A3E" w:rsidRPr="00E573D7" w:rsidRDefault="00E573D7" w:rsidP="00DB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(14,5</w:t>
            </w:r>
            <w:r w:rsidRPr="00E573D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172" w:type="dxa"/>
          </w:tcPr>
          <w:p w:rsidR="00205A3E" w:rsidRPr="00E573D7" w:rsidRDefault="00E573D7" w:rsidP="00DB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</w:t>
            </w:r>
            <w:r w:rsidR="00205A3E" w:rsidRPr="00E573D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90" w:type="dxa"/>
          </w:tcPr>
          <w:p w:rsidR="00205A3E" w:rsidRPr="00E573D7" w:rsidRDefault="00E573D7" w:rsidP="00DB58D0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86</w:t>
            </w:r>
            <w:r w:rsidR="00205A3E" w:rsidRPr="00E573D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</w:t>
            </w:r>
          </w:p>
        </w:tc>
      </w:tr>
    </w:tbl>
    <w:p w:rsidR="00212C07" w:rsidRDefault="00212C07" w:rsidP="005D7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CB2" w:rsidRPr="00405EAD" w:rsidRDefault="005D7CB2" w:rsidP="005D7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EA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72225" cy="2690037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D7CB2" w:rsidRPr="00171F15" w:rsidRDefault="00886FC1" w:rsidP="00886FC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Количество учащихся, о</w:t>
      </w:r>
      <w:r w:rsidR="005D7CB2" w:rsidRPr="00171F15">
        <w:rPr>
          <w:rFonts w:ascii="Times New Roman" w:hAnsi="Times New Roman" w:cs="Times New Roman"/>
          <w:sz w:val="28"/>
          <w:szCs w:val="28"/>
          <w:lang w:eastAsia="ru-RU"/>
        </w:rPr>
        <w:t>своивших основные компоненты математиче</w:t>
      </w:r>
      <w:r w:rsidR="00E573D7">
        <w:rPr>
          <w:rFonts w:ascii="Times New Roman" w:hAnsi="Times New Roman" w:cs="Times New Roman"/>
          <w:sz w:val="28"/>
          <w:szCs w:val="28"/>
          <w:lang w:eastAsia="ru-RU"/>
        </w:rPr>
        <w:t>ского содержания, составляет 86</w:t>
      </w:r>
      <w:r w:rsidR="005D7CB2" w:rsidRPr="00171F15"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:rsidR="005D7CB2" w:rsidRPr="00171F15" w:rsidRDefault="005D7CB2" w:rsidP="00886FC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1F15">
        <w:rPr>
          <w:rFonts w:ascii="Times New Roman" w:hAnsi="Times New Roman" w:cs="Times New Roman"/>
          <w:sz w:val="28"/>
          <w:szCs w:val="28"/>
          <w:lang w:eastAsia="ru-RU"/>
        </w:rPr>
        <w:t xml:space="preserve">Сравнение оценочного уровня результатов экзаменов позволяет сделать вывод, что </w:t>
      </w:r>
      <w:r w:rsidR="00E573D7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r w:rsidRPr="00171F15">
        <w:rPr>
          <w:rFonts w:ascii="Times New Roman" w:hAnsi="Times New Roman" w:cs="Times New Roman"/>
          <w:sz w:val="28"/>
          <w:szCs w:val="28"/>
          <w:lang w:eastAsia="ru-RU"/>
        </w:rPr>
        <w:t xml:space="preserve">все учащиеся 9-го класса усвоили минимум содержания математического образования. Основанием для </w:t>
      </w:r>
      <w:r w:rsidR="00E573D7">
        <w:rPr>
          <w:rFonts w:ascii="Times New Roman" w:hAnsi="Times New Roman" w:cs="Times New Roman"/>
          <w:sz w:val="28"/>
          <w:szCs w:val="28"/>
          <w:lang w:eastAsia="ru-RU"/>
        </w:rPr>
        <w:t xml:space="preserve">такого вывода служит то, </w:t>
      </w:r>
      <w:r w:rsidR="00560CDF">
        <w:rPr>
          <w:rFonts w:ascii="Times New Roman" w:hAnsi="Times New Roman" w:cs="Times New Roman"/>
          <w:sz w:val="28"/>
          <w:szCs w:val="28"/>
          <w:lang w:eastAsia="ru-RU"/>
        </w:rPr>
        <w:t xml:space="preserve">что </w:t>
      </w:r>
      <w:r w:rsidR="00E573D7">
        <w:rPr>
          <w:rFonts w:ascii="Times New Roman" w:hAnsi="Times New Roman" w:cs="Times New Roman"/>
          <w:sz w:val="28"/>
          <w:szCs w:val="28"/>
          <w:lang w:eastAsia="ru-RU"/>
        </w:rPr>
        <w:t>Раевский Виктор получил</w:t>
      </w:r>
      <w:r w:rsidRPr="00171F15">
        <w:rPr>
          <w:rFonts w:ascii="Times New Roman" w:hAnsi="Times New Roman" w:cs="Times New Roman"/>
          <w:sz w:val="28"/>
          <w:szCs w:val="28"/>
          <w:lang w:eastAsia="ru-RU"/>
        </w:rPr>
        <w:t xml:space="preserve"> на экзамене оценку “2”.</w:t>
      </w:r>
      <w:r w:rsidR="00560CDF">
        <w:rPr>
          <w:rFonts w:ascii="Times New Roman" w:hAnsi="Times New Roman" w:cs="Times New Roman"/>
          <w:sz w:val="28"/>
          <w:szCs w:val="28"/>
          <w:lang w:eastAsia="ru-RU"/>
        </w:rPr>
        <w:t xml:space="preserve"> Это</w:t>
      </w:r>
      <w:r w:rsidR="00D66AA0">
        <w:rPr>
          <w:rFonts w:ascii="Times New Roman" w:hAnsi="Times New Roman" w:cs="Times New Roman"/>
          <w:sz w:val="28"/>
          <w:szCs w:val="28"/>
          <w:lang w:eastAsia="ru-RU"/>
        </w:rPr>
        <w:t xml:space="preserve"> опекаемый ребенок, </w:t>
      </w:r>
      <w:r w:rsidR="00560C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6AA0">
        <w:rPr>
          <w:rFonts w:ascii="Times New Roman" w:hAnsi="Times New Roman" w:cs="Times New Roman"/>
          <w:sz w:val="28"/>
          <w:szCs w:val="28"/>
          <w:lang w:eastAsia="ru-RU"/>
        </w:rPr>
        <w:t>входящий в группу</w:t>
      </w:r>
      <w:r w:rsidR="00560CDF">
        <w:rPr>
          <w:rFonts w:ascii="Times New Roman" w:hAnsi="Times New Roman" w:cs="Times New Roman"/>
          <w:sz w:val="28"/>
          <w:szCs w:val="28"/>
          <w:lang w:eastAsia="ru-RU"/>
        </w:rPr>
        <w:t xml:space="preserve"> «риска». </w:t>
      </w:r>
      <w:r w:rsidR="00D66AA0">
        <w:rPr>
          <w:rFonts w:ascii="Times New Roman" w:hAnsi="Times New Roman" w:cs="Times New Roman"/>
          <w:sz w:val="28"/>
          <w:szCs w:val="28"/>
          <w:lang w:eastAsia="ru-RU"/>
        </w:rPr>
        <w:t xml:space="preserve">С Виктором проводились дополнительные индивидуальные занятия, закрепленный учитель начальных классов Ветлужских Е.В. отрабатывала с Витей вычислительные навыки, технику чтения. Приказом по школе Раевский В. закреплен за членом администрации школы Шамрай Т.Н., </w:t>
      </w:r>
      <w:r w:rsidR="00D66A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которая проводила мониторинг посещаемости учебных и дополнительных занятий, проводила беседы</w:t>
      </w:r>
      <w:r w:rsidR="0009203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66AA0">
        <w:rPr>
          <w:rFonts w:ascii="Times New Roman" w:hAnsi="Times New Roman" w:cs="Times New Roman"/>
          <w:sz w:val="28"/>
          <w:szCs w:val="28"/>
          <w:lang w:eastAsia="ru-RU"/>
        </w:rPr>
        <w:t xml:space="preserve"> как с учащимся, так и с опекуном Нефедовой А.В.</w:t>
      </w:r>
      <w:r w:rsidR="000920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D7CB2" w:rsidRPr="00171F15" w:rsidRDefault="00886FC1" w:rsidP="00886FC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D842A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80B1C" w:rsidRPr="00171F15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5D7CB2" w:rsidRPr="00171F15"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 затрудняются при содержательном раскрытии математических понятий, не смогли применить знания теоретических фактов для решения различных классов математических задач. </w:t>
      </w:r>
    </w:p>
    <w:p w:rsidR="005D7CB2" w:rsidRPr="00171F15" w:rsidRDefault="00D842A8" w:rsidP="00886FC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43</w:t>
      </w:r>
      <w:r w:rsidR="001C5918">
        <w:rPr>
          <w:rFonts w:ascii="Times New Roman" w:hAnsi="Times New Roman" w:cs="Times New Roman"/>
          <w:sz w:val="28"/>
          <w:szCs w:val="28"/>
          <w:lang w:eastAsia="ru-RU"/>
        </w:rPr>
        <w:t>% учащихся не смогли решить задания по темам: преобразование алгебраических выражений, вычисление углов на клетчатой бумаге, выбор утверждения по планиметрии, задачи на проценты.</w:t>
      </w:r>
    </w:p>
    <w:p w:rsidR="005D7CB2" w:rsidRPr="00171F15" w:rsidRDefault="005D7CB2" w:rsidP="00886FC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1F15">
        <w:rPr>
          <w:rFonts w:ascii="Times New Roman" w:hAnsi="Times New Roman" w:cs="Times New Roman"/>
          <w:sz w:val="28"/>
          <w:szCs w:val="28"/>
          <w:lang w:eastAsia="ru-RU"/>
        </w:rPr>
        <w:t>Диаграмма показывает   разницу в годовых и экзаменационных оценках «3», «4» и «5»:</w:t>
      </w:r>
    </w:p>
    <w:p w:rsidR="00A763C5" w:rsidRPr="00886FC1" w:rsidRDefault="005D7CB2" w:rsidP="00886F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EA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0830" cy="2690037"/>
            <wp:effectExtent l="19050" t="0" r="14620" b="0"/>
            <wp:docPr id="1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262A55">
        <w:rPr>
          <w:lang w:eastAsia="ru-RU"/>
        </w:rPr>
        <w:tab/>
      </w:r>
      <w:r w:rsidR="00A763C5" w:rsidRPr="00171F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D7CB2" w:rsidRPr="00171F15" w:rsidRDefault="005D7CB2" w:rsidP="00886FC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1F15">
        <w:rPr>
          <w:rFonts w:ascii="Times New Roman" w:hAnsi="Times New Roman" w:cs="Times New Roman"/>
          <w:sz w:val="28"/>
          <w:szCs w:val="28"/>
          <w:lang w:eastAsia="ru-RU"/>
        </w:rPr>
        <w:t xml:space="preserve"> Сравнительный анализ данных, приведенных в таблице и на диаграмме, показывает, что </w:t>
      </w:r>
      <w:r w:rsidR="00886FC1">
        <w:rPr>
          <w:rFonts w:ascii="Times New Roman" w:hAnsi="Times New Roman" w:cs="Times New Roman"/>
          <w:sz w:val="28"/>
          <w:szCs w:val="28"/>
          <w:lang w:eastAsia="ru-RU"/>
        </w:rPr>
        <w:t xml:space="preserve">в итоге </w:t>
      </w:r>
      <w:r w:rsidRPr="00171F15">
        <w:rPr>
          <w:rFonts w:ascii="Times New Roman" w:hAnsi="Times New Roman" w:cs="Times New Roman"/>
          <w:sz w:val="28"/>
          <w:szCs w:val="28"/>
          <w:lang w:eastAsia="ru-RU"/>
        </w:rPr>
        <w:t>учащихся</w:t>
      </w:r>
      <w:r w:rsidR="00886FC1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на «4» и «5» в</w:t>
      </w:r>
      <w:r w:rsidRPr="00171F15">
        <w:rPr>
          <w:rFonts w:ascii="Times New Roman" w:hAnsi="Times New Roman" w:cs="Times New Roman"/>
          <w:sz w:val="28"/>
          <w:szCs w:val="28"/>
          <w:lang w:eastAsia="ru-RU"/>
        </w:rPr>
        <w:t xml:space="preserve"> 9 клас</w:t>
      </w:r>
      <w:r w:rsidR="00D842A8">
        <w:rPr>
          <w:rFonts w:ascii="Times New Roman" w:hAnsi="Times New Roman" w:cs="Times New Roman"/>
          <w:sz w:val="28"/>
          <w:szCs w:val="28"/>
          <w:lang w:eastAsia="ru-RU"/>
        </w:rPr>
        <w:t>се – 43</w:t>
      </w:r>
      <w:r w:rsidR="00A763C5" w:rsidRPr="00171F15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Pr="00171F1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D7CB2" w:rsidRPr="00171F15" w:rsidRDefault="005D7CB2" w:rsidP="00886FC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1F15">
        <w:rPr>
          <w:rFonts w:ascii="Times New Roman" w:hAnsi="Times New Roman" w:cs="Times New Roman"/>
          <w:sz w:val="28"/>
          <w:szCs w:val="28"/>
          <w:lang w:eastAsia="ru-RU"/>
        </w:rPr>
        <w:t xml:space="preserve">Если сравнивать процент полученных оценок за </w:t>
      </w:r>
      <w:r w:rsidR="00232F1A">
        <w:rPr>
          <w:rFonts w:ascii="Times New Roman" w:hAnsi="Times New Roman" w:cs="Times New Roman"/>
          <w:sz w:val="28"/>
          <w:szCs w:val="28"/>
          <w:lang w:eastAsia="ru-RU"/>
        </w:rPr>
        <w:t>пять лет</w:t>
      </w:r>
      <w:r w:rsidRPr="00171F15">
        <w:rPr>
          <w:rFonts w:ascii="Times New Roman" w:hAnsi="Times New Roman" w:cs="Times New Roman"/>
          <w:sz w:val="28"/>
          <w:szCs w:val="28"/>
          <w:lang w:eastAsia="ru-RU"/>
        </w:rPr>
        <w:t>, то получим следующую картину:</w:t>
      </w:r>
    </w:p>
    <w:p w:rsidR="005D7CB2" w:rsidRDefault="005D7CB2" w:rsidP="005D7CB2">
      <w:pPr>
        <w:tabs>
          <w:tab w:val="left" w:pos="1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3164362"/>
            <wp:effectExtent l="19050" t="0" r="24130" b="0"/>
            <wp:docPr id="1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D7CB2" w:rsidRDefault="005D7CB2" w:rsidP="005D7CB2">
      <w:pPr>
        <w:pStyle w:val="a8"/>
        <w:tabs>
          <w:tab w:val="clear" w:pos="4153"/>
          <w:tab w:val="clear" w:pos="8306"/>
          <w:tab w:val="left" w:pos="6480"/>
        </w:tabs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Ср</w:t>
      </w:r>
      <w:r w:rsidR="00886FC1">
        <w:rPr>
          <w:bCs/>
          <w:sz w:val="28"/>
          <w:szCs w:val="28"/>
        </w:rPr>
        <w:t>едний балл, полученный на ОГЭ по школе по математике</w:t>
      </w:r>
      <w:r w:rsidR="00A763C5">
        <w:rPr>
          <w:bCs/>
          <w:sz w:val="28"/>
          <w:szCs w:val="28"/>
        </w:rPr>
        <w:t xml:space="preserve">, </w:t>
      </w:r>
      <w:r w:rsidR="00886FC1">
        <w:rPr>
          <w:bCs/>
          <w:sz w:val="28"/>
          <w:szCs w:val="28"/>
        </w:rPr>
        <w:t>снизился  на 5 баллов</w:t>
      </w:r>
      <w:r w:rsidR="00A763C5">
        <w:rPr>
          <w:bCs/>
          <w:sz w:val="28"/>
          <w:szCs w:val="28"/>
        </w:rPr>
        <w:t xml:space="preserve">, что составляет </w:t>
      </w:r>
      <w:r w:rsidR="00886FC1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>%</w:t>
      </w:r>
      <w:r w:rsidR="000725C4">
        <w:rPr>
          <w:bCs/>
          <w:sz w:val="28"/>
          <w:szCs w:val="28"/>
        </w:rPr>
        <w:t xml:space="preserve"> от предыдущего года</w:t>
      </w:r>
      <w:r>
        <w:rPr>
          <w:bCs/>
          <w:sz w:val="28"/>
          <w:szCs w:val="28"/>
        </w:rPr>
        <w:t xml:space="preserve">: </w:t>
      </w:r>
    </w:p>
    <w:p w:rsidR="006D4618" w:rsidRDefault="006D4618" w:rsidP="005D7CB2">
      <w:pPr>
        <w:pStyle w:val="a8"/>
        <w:numPr>
          <w:ilvl w:val="0"/>
          <w:numId w:val="5"/>
        </w:numPr>
        <w:tabs>
          <w:tab w:val="clear" w:pos="4153"/>
          <w:tab w:val="clear" w:pos="8306"/>
          <w:tab w:val="left" w:pos="6480"/>
        </w:tabs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2010-2011 учебный год – средний балл состав</w:t>
      </w:r>
      <w:r w:rsidR="00886FC1">
        <w:rPr>
          <w:bCs/>
          <w:sz w:val="28"/>
          <w:szCs w:val="28"/>
        </w:rPr>
        <w:t>ил 17,9 балла</w:t>
      </w:r>
    </w:p>
    <w:p w:rsidR="00431AA1" w:rsidRDefault="00A763C5" w:rsidP="005D7CB2">
      <w:pPr>
        <w:pStyle w:val="a8"/>
        <w:numPr>
          <w:ilvl w:val="0"/>
          <w:numId w:val="5"/>
        </w:numPr>
        <w:tabs>
          <w:tab w:val="clear" w:pos="4153"/>
          <w:tab w:val="clear" w:pos="8306"/>
          <w:tab w:val="left" w:pos="6480"/>
        </w:tabs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2011-2012 учебный год – средний балл составил 14,9 балла</w:t>
      </w:r>
    </w:p>
    <w:p w:rsidR="00A763C5" w:rsidRDefault="00431AA1" w:rsidP="005D7CB2">
      <w:pPr>
        <w:pStyle w:val="a8"/>
        <w:numPr>
          <w:ilvl w:val="0"/>
          <w:numId w:val="5"/>
        </w:numPr>
        <w:tabs>
          <w:tab w:val="clear" w:pos="4153"/>
          <w:tab w:val="clear" w:pos="8306"/>
          <w:tab w:val="left" w:pos="6480"/>
        </w:tabs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2012-2013 учебный год – средний балл составил 18,5 балла</w:t>
      </w:r>
    </w:p>
    <w:p w:rsidR="00886FC1" w:rsidRDefault="00886FC1" w:rsidP="00886FC1">
      <w:pPr>
        <w:pStyle w:val="a8"/>
        <w:numPr>
          <w:ilvl w:val="0"/>
          <w:numId w:val="5"/>
        </w:numPr>
        <w:tabs>
          <w:tab w:val="clear" w:pos="4153"/>
          <w:tab w:val="clear" w:pos="8306"/>
          <w:tab w:val="left" w:pos="6480"/>
        </w:tabs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2013-2014 учебный год – ср</w:t>
      </w:r>
      <w:r w:rsidR="00CC36B9">
        <w:rPr>
          <w:bCs/>
          <w:sz w:val="28"/>
          <w:szCs w:val="28"/>
        </w:rPr>
        <w:t>едний балл составил 13,54 балла</w:t>
      </w:r>
    </w:p>
    <w:p w:rsidR="00CC36B9" w:rsidRDefault="00CC36B9" w:rsidP="00886FC1">
      <w:pPr>
        <w:pStyle w:val="a8"/>
        <w:numPr>
          <w:ilvl w:val="0"/>
          <w:numId w:val="5"/>
        </w:numPr>
        <w:tabs>
          <w:tab w:val="clear" w:pos="4153"/>
          <w:tab w:val="clear" w:pos="8306"/>
          <w:tab w:val="left" w:pos="6480"/>
        </w:tabs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2014-2015 учебный </w:t>
      </w:r>
      <w:r w:rsidR="005119BF">
        <w:rPr>
          <w:bCs/>
          <w:sz w:val="28"/>
          <w:szCs w:val="28"/>
        </w:rPr>
        <w:t>год – средний балл составил 12</w:t>
      </w:r>
      <w:r w:rsidR="00206445">
        <w:rPr>
          <w:bCs/>
          <w:sz w:val="28"/>
          <w:szCs w:val="28"/>
        </w:rPr>
        <w:t xml:space="preserve"> баллов</w:t>
      </w:r>
    </w:p>
    <w:p w:rsidR="005D7CB2" w:rsidRPr="00CC36B9" w:rsidRDefault="00886FC1" w:rsidP="00D66AA0">
      <w:pPr>
        <w:pStyle w:val="a8"/>
        <w:tabs>
          <w:tab w:val="clear" w:pos="4153"/>
          <w:tab w:val="clear" w:pos="8306"/>
          <w:tab w:val="left" w:pos="6480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Такого низкого результата не было за последние шесть лет.</w:t>
      </w:r>
      <w:r w:rsidR="008238FD">
        <w:rPr>
          <w:bCs/>
          <w:sz w:val="28"/>
          <w:szCs w:val="28"/>
        </w:rPr>
        <w:t xml:space="preserve"> В связи с этим, необходимо отметить, что</w:t>
      </w:r>
      <w:r w:rsidR="00CC36B9">
        <w:rPr>
          <w:bCs/>
          <w:sz w:val="28"/>
          <w:szCs w:val="28"/>
        </w:rPr>
        <w:t xml:space="preserve"> </w:t>
      </w:r>
      <w:r w:rsidR="008238FD">
        <w:rPr>
          <w:bCs/>
          <w:sz w:val="28"/>
          <w:szCs w:val="28"/>
        </w:rPr>
        <w:t xml:space="preserve">в 9 классе, в течение учебного года поменялся учитель. </w:t>
      </w:r>
      <w:r w:rsidR="00CC36B9">
        <w:rPr>
          <w:bCs/>
          <w:sz w:val="28"/>
          <w:szCs w:val="28"/>
        </w:rPr>
        <w:t>С января 2014 года в школе и в данном классе работала  Прокопенко Ольга Петровна, учитель со стажем работы, но возраст учителя не позволял работать в полную силу. В</w:t>
      </w:r>
      <w:r w:rsidR="00CD73D9">
        <w:rPr>
          <w:bCs/>
          <w:sz w:val="28"/>
          <w:szCs w:val="28"/>
        </w:rPr>
        <w:t>заимоотношения с учителем у больш</w:t>
      </w:r>
      <w:r w:rsidR="00CC36B9">
        <w:rPr>
          <w:bCs/>
          <w:sz w:val="28"/>
          <w:szCs w:val="28"/>
        </w:rPr>
        <w:t xml:space="preserve">инства обучающихся не сложились, анализ посещенных уроков показал, что учитель не применяет современные методики преподавания математики, индивидуальная работа со слабоуспевающими учащимися не проводилась. Поэтому  в январе 2015 года было </w:t>
      </w:r>
      <w:r w:rsidR="00560CDF">
        <w:rPr>
          <w:bCs/>
          <w:sz w:val="28"/>
          <w:szCs w:val="28"/>
        </w:rPr>
        <w:t xml:space="preserve">  </w:t>
      </w:r>
      <w:r w:rsidR="00CC36B9">
        <w:rPr>
          <w:bCs/>
          <w:sz w:val="28"/>
          <w:szCs w:val="28"/>
        </w:rPr>
        <w:t>принято</w:t>
      </w:r>
      <w:r w:rsidR="00560CDF">
        <w:rPr>
          <w:bCs/>
          <w:sz w:val="28"/>
          <w:szCs w:val="28"/>
        </w:rPr>
        <w:t xml:space="preserve">   </w:t>
      </w:r>
      <w:r w:rsidR="00CC36B9">
        <w:rPr>
          <w:bCs/>
          <w:sz w:val="28"/>
          <w:szCs w:val="28"/>
        </w:rPr>
        <w:t xml:space="preserve"> управленческое</w:t>
      </w:r>
      <w:r w:rsidR="00560CDF">
        <w:rPr>
          <w:bCs/>
          <w:sz w:val="28"/>
          <w:szCs w:val="28"/>
        </w:rPr>
        <w:t xml:space="preserve">    </w:t>
      </w:r>
      <w:r w:rsidR="00CC36B9">
        <w:rPr>
          <w:bCs/>
          <w:sz w:val="28"/>
          <w:szCs w:val="28"/>
        </w:rPr>
        <w:t xml:space="preserve"> решение передать класс учителю Гайворонской А.Я.</w:t>
      </w:r>
      <w:r w:rsidR="00560CDF">
        <w:rPr>
          <w:bCs/>
          <w:sz w:val="28"/>
          <w:szCs w:val="28"/>
        </w:rPr>
        <w:t xml:space="preserve">, в результате чего, два учащихся «группы риска» смогли преодолеть порог успешности и получили на ГИА по математике оценку «3». </w:t>
      </w:r>
    </w:p>
    <w:p w:rsidR="005D7CB2" w:rsidRDefault="005D7CB2" w:rsidP="005304CE">
      <w:pPr>
        <w:pStyle w:val="a8"/>
        <w:tabs>
          <w:tab w:val="clear" w:pos="4153"/>
          <w:tab w:val="clear" w:pos="8306"/>
          <w:tab w:val="left" w:pos="6480"/>
        </w:tabs>
        <w:ind w:left="720" w:hanging="862"/>
        <w:jc w:val="left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6406973" cy="3221665"/>
            <wp:effectExtent l="19050" t="0" r="12877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749D1" w:rsidRDefault="00B749D1" w:rsidP="005D7CB2">
      <w:pPr>
        <w:pStyle w:val="a8"/>
        <w:tabs>
          <w:tab w:val="clear" w:pos="4153"/>
          <w:tab w:val="clear" w:pos="8306"/>
          <w:tab w:val="left" w:pos="6480"/>
        </w:tabs>
        <w:ind w:firstLine="0"/>
        <w:rPr>
          <w:sz w:val="28"/>
          <w:szCs w:val="28"/>
          <w:lang w:val="en-US"/>
        </w:rPr>
      </w:pPr>
    </w:p>
    <w:p w:rsidR="00F23F9D" w:rsidRPr="00F23F9D" w:rsidRDefault="00560CDF" w:rsidP="00F23F9D">
      <w:pPr>
        <w:pStyle w:val="a8"/>
        <w:tabs>
          <w:tab w:val="left" w:pos="648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В 2014-2015</w:t>
      </w:r>
      <w:r w:rsidR="00F23F9D" w:rsidRPr="00F23F9D">
        <w:rPr>
          <w:b/>
          <w:bCs/>
          <w:sz w:val="28"/>
          <w:szCs w:val="28"/>
        </w:rPr>
        <w:t xml:space="preserve"> учебном году: </w:t>
      </w:r>
    </w:p>
    <w:p w:rsidR="00F23F9D" w:rsidRPr="00F23F9D" w:rsidRDefault="005119BF" w:rsidP="00F23F9D">
      <w:pPr>
        <w:pStyle w:val="a8"/>
        <w:tabs>
          <w:tab w:val="left" w:pos="648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средний балл по школе – 12</w:t>
      </w:r>
      <w:r w:rsidR="00F23F9D" w:rsidRPr="00F23F9D">
        <w:rPr>
          <w:b/>
          <w:bCs/>
          <w:sz w:val="28"/>
          <w:szCs w:val="28"/>
        </w:rPr>
        <w:t xml:space="preserve">. </w:t>
      </w:r>
    </w:p>
    <w:p w:rsidR="00F23F9D" w:rsidRPr="00F23F9D" w:rsidRDefault="00F23F9D" w:rsidP="00F23F9D">
      <w:pPr>
        <w:pStyle w:val="a8"/>
        <w:tabs>
          <w:tab w:val="left" w:pos="6480"/>
        </w:tabs>
        <w:rPr>
          <w:sz w:val="28"/>
          <w:szCs w:val="28"/>
        </w:rPr>
      </w:pPr>
      <w:r w:rsidRPr="00F23F9D">
        <w:rPr>
          <w:b/>
          <w:bCs/>
          <w:sz w:val="28"/>
          <w:szCs w:val="28"/>
        </w:rPr>
        <w:t>средний</w:t>
      </w:r>
      <w:r w:rsidR="00781241">
        <w:rPr>
          <w:b/>
          <w:bCs/>
          <w:sz w:val="28"/>
          <w:szCs w:val="28"/>
        </w:rPr>
        <w:t xml:space="preserve"> балл по району составил –</w:t>
      </w:r>
      <w:r w:rsidR="00560CDF">
        <w:rPr>
          <w:b/>
          <w:bCs/>
          <w:sz w:val="28"/>
          <w:szCs w:val="28"/>
        </w:rPr>
        <w:t xml:space="preserve"> 15,5</w:t>
      </w:r>
      <w:r w:rsidRPr="00F23F9D">
        <w:rPr>
          <w:b/>
          <w:bCs/>
          <w:sz w:val="28"/>
          <w:szCs w:val="28"/>
        </w:rPr>
        <w:t xml:space="preserve">. </w:t>
      </w:r>
    </w:p>
    <w:p w:rsidR="00BD27BF" w:rsidRDefault="00F23F9D" w:rsidP="008238FD">
      <w:pPr>
        <w:pStyle w:val="a8"/>
        <w:tabs>
          <w:tab w:val="left" w:pos="6480"/>
        </w:tabs>
        <w:rPr>
          <w:sz w:val="28"/>
          <w:szCs w:val="28"/>
        </w:rPr>
      </w:pPr>
      <w:r w:rsidRPr="00F23F9D">
        <w:rPr>
          <w:b/>
          <w:bCs/>
          <w:sz w:val="28"/>
          <w:szCs w:val="28"/>
        </w:rPr>
        <w:t xml:space="preserve">средний балл по краю – </w:t>
      </w:r>
    </w:p>
    <w:p w:rsidR="005D7CB2" w:rsidRPr="0038599E" w:rsidRDefault="005D7CB2" w:rsidP="005D7CB2">
      <w:pPr>
        <w:pStyle w:val="a8"/>
        <w:tabs>
          <w:tab w:val="clear" w:pos="4153"/>
          <w:tab w:val="clear" w:pos="8306"/>
          <w:tab w:val="left" w:pos="6480"/>
        </w:tabs>
        <w:ind w:firstLine="0"/>
        <w:rPr>
          <w:bCs/>
          <w:sz w:val="28"/>
          <w:szCs w:val="28"/>
        </w:rPr>
      </w:pPr>
      <w:r w:rsidRPr="00405EAD">
        <w:rPr>
          <w:sz w:val="28"/>
          <w:szCs w:val="28"/>
        </w:rPr>
        <w:t>Исходя из анализа результатов экзамена по</w:t>
      </w:r>
      <w:r w:rsidR="006D4618">
        <w:rPr>
          <w:sz w:val="28"/>
          <w:szCs w:val="28"/>
        </w:rPr>
        <w:t xml:space="preserve"> математике</w:t>
      </w:r>
      <w:r w:rsidRPr="00405EAD">
        <w:rPr>
          <w:sz w:val="28"/>
          <w:szCs w:val="28"/>
        </w:rPr>
        <w:t>, можно сделать следующие выводы:</w:t>
      </w:r>
    </w:p>
    <w:p w:rsidR="005D7CB2" w:rsidRPr="00980D59" w:rsidRDefault="005D7CB2" w:rsidP="005D7CB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D5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выполнения заданий базового уровня показывают, что контролируемые на базовом уровне элементы м</w:t>
      </w:r>
      <w:r w:rsidR="006D46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инимума содержания курса математики</w:t>
      </w:r>
      <w:r w:rsidRPr="0098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усвоены </w:t>
      </w:r>
      <w:r w:rsidR="00560CDF">
        <w:rPr>
          <w:rFonts w:ascii="Times New Roman" w:eastAsia="Times New Roman" w:hAnsi="Times New Roman" w:cs="Times New Roman"/>
          <w:sz w:val="28"/>
          <w:szCs w:val="28"/>
          <w:lang w:eastAsia="ru-RU"/>
        </w:rPr>
        <w:t>43%</w:t>
      </w:r>
      <w:r w:rsidRPr="0098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</w:t>
      </w:r>
    </w:p>
    <w:p w:rsidR="00560CDF" w:rsidRPr="00560CDF" w:rsidRDefault="005D7CB2" w:rsidP="00560CD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80D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Формально усваивается теоретическое содержание курса, поэтому учащиеся не могут применить понятия, формулы, алгоритмы, способ</w:t>
      </w:r>
      <w:r w:rsidR="006D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решений в измененной ситуации, поэтому задания части 2 </w:t>
      </w:r>
      <w:r w:rsidR="00560C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выполнил ни один учащийся.</w:t>
      </w:r>
      <w:r w:rsidR="00823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0CDF" w:rsidRPr="00560CDF" w:rsidRDefault="00560CDF" w:rsidP="00560CD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14% учащихся не смогли пройти порог успешности в 8 баллов (Раевский Виктор)</w:t>
      </w:r>
    </w:p>
    <w:p w:rsidR="008238FD" w:rsidRPr="008238FD" w:rsidRDefault="005D7CB2" w:rsidP="00560CD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238FD">
        <w:rPr>
          <w:rFonts w:ascii="Times New Roman" w:hAnsi="Times New Roman" w:cs="Times New Roman"/>
          <w:sz w:val="28"/>
          <w:szCs w:val="28"/>
          <w:lang w:eastAsia="ru-RU"/>
        </w:rPr>
        <w:t>В связи с обозначившимися проблемами учи</w:t>
      </w:r>
      <w:r w:rsidR="008238FD" w:rsidRPr="008238FD">
        <w:rPr>
          <w:rFonts w:ascii="Times New Roman" w:hAnsi="Times New Roman" w:cs="Times New Roman"/>
          <w:sz w:val="28"/>
          <w:szCs w:val="28"/>
          <w:lang w:eastAsia="ru-RU"/>
        </w:rPr>
        <w:t>телям рекомендуется д</w:t>
      </w:r>
      <w:r w:rsidR="00560CDF">
        <w:rPr>
          <w:rFonts w:ascii="Times New Roman" w:hAnsi="Times New Roman" w:cs="Times New Roman"/>
          <w:snapToGrid w:val="0"/>
          <w:sz w:val="28"/>
          <w:szCs w:val="28"/>
        </w:rPr>
        <w:t>ля подготовки  в 2015-2016</w:t>
      </w:r>
      <w:r w:rsidR="008238FD" w:rsidRPr="008238FD">
        <w:rPr>
          <w:rFonts w:ascii="Times New Roman" w:hAnsi="Times New Roman" w:cs="Times New Roman"/>
          <w:snapToGrid w:val="0"/>
          <w:sz w:val="28"/>
          <w:szCs w:val="28"/>
        </w:rPr>
        <w:t xml:space="preserve"> учебном году учащихся  к ОГЭ</w:t>
      </w:r>
      <w:r w:rsidR="00CD73D9" w:rsidRPr="00CD73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73D9">
        <w:rPr>
          <w:rFonts w:ascii="Times New Roman" w:hAnsi="Times New Roman" w:cs="Times New Roman"/>
          <w:sz w:val="28"/>
          <w:szCs w:val="28"/>
          <w:lang w:eastAsia="ru-RU"/>
        </w:rPr>
        <w:t>по математике</w:t>
      </w:r>
      <w:r w:rsidR="008238FD" w:rsidRPr="008238FD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8238FD" w:rsidRPr="008238FD" w:rsidRDefault="008238FD" w:rsidP="008238FD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238FD">
        <w:rPr>
          <w:rFonts w:ascii="Times New Roman" w:hAnsi="Times New Roman" w:cs="Times New Roman"/>
          <w:snapToGrid w:val="0"/>
          <w:sz w:val="28"/>
          <w:szCs w:val="28"/>
        </w:rPr>
        <w:t>усилить внимание к формированию базовых умений у слабых учащихся или у тех, кто не ориентирован на более глубокое изучение математики, а также обеспечить продвижение учащихся, имеющих возможность и желание усваивать мат</w:t>
      </w:r>
      <w:r>
        <w:rPr>
          <w:rFonts w:ascii="Times New Roman" w:hAnsi="Times New Roman" w:cs="Times New Roman"/>
          <w:snapToGrid w:val="0"/>
          <w:sz w:val="28"/>
          <w:szCs w:val="28"/>
        </w:rPr>
        <w:t>ематику на более высоком уровне</w:t>
      </w:r>
    </w:p>
    <w:p w:rsidR="008238FD" w:rsidRPr="008238FD" w:rsidRDefault="008238FD" w:rsidP="008238FD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38FD">
        <w:rPr>
          <w:rFonts w:ascii="Times New Roman" w:hAnsi="Times New Roman" w:cs="Times New Roman"/>
          <w:sz w:val="28"/>
          <w:szCs w:val="28"/>
        </w:rPr>
        <w:t xml:space="preserve">повышать уровень </w:t>
      </w:r>
      <w:r>
        <w:rPr>
          <w:rFonts w:ascii="Times New Roman" w:hAnsi="Times New Roman" w:cs="Times New Roman"/>
          <w:sz w:val="28"/>
          <w:szCs w:val="28"/>
        </w:rPr>
        <w:t>вычислительных навыков учащихся</w:t>
      </w:r>
    </w:p>
    <w:p w:rsidR="008238FD" w:rsidRPr="008238FD" w:rsidRDefault="008238FD" w:rsidP="008238FD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38FD">
        <w:rPr>
          <w:rFonts w:ascii="Times New Roman" w:hAnsi="Times New Roman" w:cs="Times New Roman"/>
          <w:snapToGrid w:val="0"/>
          <w:sz w:val="28"/>
          <w:szCs w:val="28"/>
        </w:rPr>
        <w:t>организовывать уроки обобщающего повторения по алгебре  и геометрии, позволяющие обобщать знания, получен</w:t>
      </w:r>
      <w:r>
        <w:rPr>
          <w:rFonts w:ascii="Times New Roman" w:hAnsi="Times New Roman" w:cs="Times New Roman"/>
          <w:snapToGrid w:val="0"/>
          <w:sz w:val="28"/>
          <w:szCs w:val="28"/>
        </w:rPr>
        <w:t>ные за курс основной школы</w:t>
      </w:r>
    </w:p>
    <w:p w:rsidR="008238FD" w:rsidRPr="008238FD" w:rsidRDefault="008238FD" w:rsidP="008238FD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238FD">
        <w:rPr>
          <w:rFonts w:ascii="Times New Roman" w:hAnsi="Times New Roman" w:cs="Times New Roman"/>
          <w:snapToGrid w:val="0"/>
          <w:sz w:val="28"/>
          <w:szCs w:val="28"/>
        </w:rPr>
        <w:t>обратить особое вни</w:t>
      </w:r>
      <w:r>
        <w:rPr>
          <w:rFonts w:ascii="Times New Roman" w:hAnsi="Times New Roman" w:cs="Times New Roman"/>
          <w:snapToGrid w:val="0"/>
          <w:sz w:val="28"/>
          <w:szCs w:val="28"/>
        </w:rPr>
        <w:t>мание на преподавание геометрии</w:t>
      </w:r>
    </w:p>
    <w:p w:rsidR="008238FD" w:rsidRPr="008238FD" w:rsidRDefault="008238FD" w:rsidP="008238FD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38FD">
        <w:rPr>
          <w:rFonts w:ascii="Times New Roman" w:hAnsi="Times New Roman" w:cs="Times New Roman"/>
          <w:sz w:val="28"/>
          <w:szCs w:val="28"/>
        </w:rPr>
        <w:t>при подготовке хорошо успевающих учащихся к экзамену следует уделять больше внимания решению многошаговых задач и обучению с</w:t>
      </w:r>
      <w:r>
        <w:rPr>
          <w:rFonts w:ascii="Times New Roman" w:hAnsi="Times New Roman" w:cs="Times New Roman"/>
          <w:sz w:val="28"/>
          <w:szCs w:val="28"/>
        </w:rPr>
        <w:t>оставления плана решения задачи</w:t>
      </w:r>
    </w:p>
    <w:p w:rsidR="008238FD" w:rsidRPr="008238FD" w:rsidRDefault="008238FD" w:rsidP="008238FD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238FD">
        <w:rPr>
          <w:rFonts w:ascii="Times New Roman" w:hAnsi="Times New Roman" w:cs="Times New Roman"/>
          <w:sz w:val="28"/>
          <w:szCs w:val="28"/>
        </w:rPr>
        <w:t>ра</w:t>
      </w:r>
      <w:r w:rsidR="00D66AA0">
        <w:rPr>
          <w:rFonts w:ascii="Times New Roman" w:hAnsi="Times New Roman" w:cs="Times New Roman"/>
          <w:sz w:val="28"/>
          <w:szCs w:val="28"/>
        </w:rPr>
        <w:t>ботать с демоверсиями 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238FD" w:rsidRPr="008238FD" w:rsidRDefault="008238FD" w:rsidP="008238FD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38FD">
        <w:rPr>
          <w:rFonts w:ascii="Times New Roman" w:hAnsi="Times New Roman" w:cs="Times New Roman"/>
          <w:sz w:val="28"/>
          <w:szCs w:val="28"/>
        </w:rPr>
        <w:t>работать над ликвидацией пробелов в знаниях и умениях учащихся по темам с использованием диагностических карт класса и индивидуальных карт  учащихся необходимо для системной подготовки к госуда</w:t>
      </w:r>
      <w:r>
        <w:rPr>
          <w:rFonts w:ascii="Times New Roman" w:hAnsi="Times New Roman" w:cs="Times New Roman"/>
          <w:sz w:val="28"/>
          <w:szCs w:val="28"/>
        </w:rPr>
        <w:t>рственной итоговой аттестации</w:t>
      </w:r>
    </w:p>
    <w:p w:rsidR="008238FD" w:rsidRPr="008238FD" w:rsidRDefault="008238FD" w:rsidP="008238FD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38FD">
        <w:rPr>
          <w:rFonts w:ascii="Times New Roman" w:hAnsi="Times New Roman" w:cs="Times New Roman"/>
          <w:sz w:val="28"/>
          <w:szCs w:val="28"/>
        </w:rPr>
        <w:t>включать в тематические контрольные и самостоятельные  работы задания в тестовой форме, соблюдая временной режим, что позволит учащимся  на экзамене более раци</w:t>
      </w:r>
      <w:r>
        <w:rPr>
          <w:rFonts w:ascii="Times New Roman" w:hAnsi="Times New Roman" w:cs="Times New Roman"/>
          <w:sz w:val="28"/>
          <w:szCs w:val="28"/>
        </w:rPr>
        <w:t>онально распределить свое время</w:t>
      </w:r>
    </w:p>
    <w:p w:rsidR="000725C4" w:rsidRDefault="008238FD" w:rsidP="00262A55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38FD">
        <w:rPr>
          <w:rFonts w:ascii="Times New Roman" w:hAnsi="Times New Roman" w:cs="Times New Roman"/>
          <w:sz w:val="28"/>
          <w:szCs w:val="28"/>
        </w:rPr>
        <w:t xml:space="preserve">усилить практическую направленность </w:t>
      </w:r>
      <w:proofErr w:type="gramStart"/>
      <w:r w:rsidRPr="008238FD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8238FD">
        <w:rPr>
          <w:rFonts w:ascii="Times New Roman" w:hAnsi="Times New Roman" w:cs="Times New Roman"/>
          <w:sz w:val="28"/>
          <w:szCs w:val="28"/>
        </w:rPr>
        <w:t xml:space="preserve">: включение соответствующих заданий «на проценты», графики реальных зависимостей, текстовые задачи с построением математических моделей реальных ситуаций и т.д. </w:t>
      </w:r>
    </w:p>
    <w:p w:rsidR="00D66AA0" w:rsidRPr="00262A55" w:rsidRDefault="00D66AA0" w:rsidP="00262A55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пошаговый план работы на время летних каникул  с Раевским В. по подготовке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повторной сдачи ГИА по математике в сентябре месяце.</w:t>
      </w:r>
    </w:p>
    <w:p w:rsidR="00176FA6" w:rsidRPr="00176FA6" w:rsidRDefault="00176FA6" w:rsidP="00176FA6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язык.</w:t>
      </w:r>
    </w:p>
    <w:p w:rsidR="00212C07" w:rsidRPr="009D2CF3" w:rsidRDefault="00212C07" w:rsidP="00212C0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CF3">
        <w:rPr>
          <w:rFonts w:ascii="Times New Roman" w:hAnsi="Times New Roman" w:cs="Times New Roman"/>
          <w:sz w:val="28"/>
          <w:szCs w:val="28"/>
        </w:rPr>
        <w:t xml:space="preserve">Первая часть экзаменационной работы представляла собой задание, требующее развернутого ответа. Сжатое изложение предполагает наличие высокого уровня сформированности целого ряда коммуникативных умений. На основе </w:t>
      </w:r>
      <w:proofErr w:type="spellStart"/>
      <w:r w:rsidRPr="009D2CF3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9D2CF3">
        <w:rPr>
          <w:rFonts w:ascii="Times New Roman" w:hAnsi="Times New Roman" w:cs="Times New Roman"/>
          <w:sz w:val="28"/>
          <w:szCs w:val="28"/>
        </w:rPr>
        <w:t xml:space="preserve"> исходного текста школьник созда</w:t>
      </w:r>
      <w:r w:rsidRPr="009D2CF3">
        <w:rPr>
          <w:rFonts w:ascii="Times New Roman" w:hAnsi="Cambria Math" w:cs="Times New Roman"/>
          <w:sz w:val="28"/>
          <w:szCs w:val="28"/>
        </w:rPr>
        <w:t>ѐ</w:t>
      </w:r>
      <w:r w:rsidRPr="009D2CF3">
        <w:rPr>
          <w:rFonts w:ascii="Times New Roman" w:hAnsi="Times New Roman" w:cs="Times New Roman"/>
          <w:sz w:val="28"/>
          <w:szCs w:val="28"/>
        </w:rPr>
        <w:t xml:space="preserve">т собственное речевое высказывание. При этом важно адекватно воспринять замысел автора, выделить основную и периферийную информацию, зафиксировать все </w:t>
      </w:r>
      <w:proofErr w:type="spellStart"/>
      <w:r w:rsidRPr="009D2CF3"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 w:rsidRPr="009D2CF3">
        <w:rPr>
          <w:rFonts w:ascii="Times New Roman" w:hAnsi="Times New Roman" w:cs="Times New Roman"/>
          <w:sz w:val="28"/>
          <w:szCs w:val="28"/>
        </w:rPr>
        <w:t xml:space="preserve"> исходного текста, подвергнуть текст оптимальной компрессии без смысловых потерь. Кроме того, ученик должен помнить о соблюдении комплекса языковых норм при написании </w:t>
      </w:r>
    </w:p>
    <w:p w:rsidR="00212C07" w:rsidRPr="009D2CF3" w:rsidRDefault="00212C07" w:rsidP="00212C0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CF3">
        <w:rPr>
          <w:rFonts w:ascii="Times New Roman" w:hAnsi="Times New Roman" w:cs="Times New Roman"/>
          <w:b/>
          <w:bCs/>
          <w:sz w:val="28"/>
          <w:szCs w:val="28"/>
        </w:rPr>
        <w:t>Анализ наиболее распростран</w:t>
      </w:r>
      <w:r w:rsidRPr="009D2CF3">
        <w:rPr>
          <w:rFonts w:ascii="Times New Roman" w:hAnsi="Cambria Math" w:cs="Times New Roman"/>
          <w:b/>
          <w:bCs/>
          <w:sz w:val="28"/>
          <w:szCs w:val="28"/>
        </w:rPr>
        <w:t>ѐ</w:t>
      </w:r>
      <w:r w:rsidRPr="009D2CF3">
        <w:rPr>
          <w:rFonts w:ascii="Times New Roman" w:hAnsi="Times New Roman" w:cs="Times New Roman"/>
          <w:b/>
          <w:bCs/>
          <w:sz w:val="28"/>
          <w:szCs w:val="28"/>
        </w:rPr>
        <w:t xml:space="preserve">нных ошибок участников экзамена. </w:t>
      </w:r>
    </w:p>
    <w:p w:rsidR="00212C07" w:rsidRPr="009D2CF3" w:rsidRDefault="00212C07" w:rsidP="00212C0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CF3">
        <w:rPr>
          <w:rFonts w:ascii="Times New Roman" w:hAnsi="Times New Roman" w:cs="Times New Roman"/>
          <w:sz w:val="28"/>
          <w:szCs w:val="28"/>
        </w:rPr>
        <w:t xml:space="preserve">Анализ полученных результатов показывает, что большинство учащихся успешно справились с этой частью работы. Они показали понимание основной </w:t>
      </w:r>
      <w:r w:rsidRPr="009D2CF3">
        <w:rPr>
          <w:rFonts w:ascii="Times New Roman" w:hAnsi="Times New Roman" w:cs="Times New Roman"/>
          <w:sz w:val="28"/>
          <w:szCs w:val="28"/>
        </w:rPr>
        <w:lastRenderedPageBreak/>
        <w:t xml:space="preserve">мысли текста, представили все </w:t>
      </w:r>
      <w:proofErr w:type="spellStart"/>
      <w:r w:rsidRPr="009D2CF3"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 w:rsidRPr="009D2CF3">
        <w:rPr>
          <w:rFonts w:ascii="Times New Roman" w:hAnsi="Times New Roman" w:cs="Times New Roman"/>
          <w:sz w:val="28"/>
          <w:szCs w:val="28"/>
        </w:rPr>
        <w:t xml:space="preserve"> исходного текста в созданных ими высказываниях. Среднее значение выполнения по критерию ИК</w:t>
      </w:r>
      <w:proofErr w:type="gramStart"/>
      <w:r w:rsidRPr="009D2CF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D2CF3">
        <w:rPr>
          <w:rFonts w:ascii="Times New Roman" w:hAnsi="Times New Roman" w:cs="Times New Roman"/>
          <w:sz w:val="28"/>
          <w:szCs w:val="28"/>
        </w:rPr>
        <w:t xml:space="preserve"> составило – 87,5% (1,5 из 2-х возможных баллов). Правильно применили при</w:t>
      </w:r>
      <w:r w:rsidRPr="009D2CF3">
        <w:rPr>
          <w:rFonts w:ascii="Times New Roman" w:hAnsi="Cambria Math" w:cs="Times New Roman"/>
          <w:sz w:val="28"/>
          <w:szCs w:val="28"/>
        </w:rPr>
        <w:t>ѐ</w:t>
      </w:r>
      <w:r w:rsidRPr="009D2CF3">
        <w:rPr>
          <w:rFonts w:ascii="Times New Roman" w:hAnsi="Times New Roman" w:cs="Times New Roman"/>
          <w:sz w:val="28"/>
          <w:szCs w:val="28"/>
        </w:rPr>
        <w:t>мы сжатия текста достаточно большое число учащихся: по критерию ИК</w:t>
      </w:r>
      <w:proofErr w:type="gramStart"/>
      <w:r w:rsidRPr="009D2CF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D2CF3">
        <w:rPr>
          <w:rFonts w:ascii="Times New Roman" w:hAnsi="Times New Roman" w:cs="Times New Roman"/>
          <w:sz w:val="28"/>
          <w:szCs w:val="28"/>
        </w:rPr>
        <w:t xml:space="preserve"> среднее значение – 87,5%(1,75 из 3-х возможных баллов). Смысловая цельность, речевая связность и последовательностью изложения оценивались по критерию ИК3, средний показатель по которому составил - 75% (1,1 из 2-х возможных баллов). </w:t>
      </w:r>
    </w:p>
    <w:p w:rsidR="00212C07" w:rsidRPr="009D2CF3" w:rsidRDefault="00212C07" w:rsidP="00212C0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CF3">
        <w:rPr>
          <w:rFonts w:ascii="Times New Roman" w:hAnsi="Times New Roman" w:cs="Times New Roman"/>
          <w:sz w:val="28"/>
          <w:szCs w:val="28"/>
        </w:rPr>
        <w:t>Вместе с тем не</w:t>
      </w:r>
      <w:r w:rsidR="00CA1DE6">
        <w:rPr>
          <w:rFonts w:ascii="Times New Roman" w:hAnsi="Times New Roman" w:cs="Times New Roman"/>
          <w:sz w:val="28"/>
          <w:szCs w:val="28"/>
        </w:rPr>
        <w:t>обходимо отметить, что в работе учащегося, получившего низкую отметку</w:t>
      </w:r>
      <w:r w:rsidRPr="009D2CF3">
        <w:rPr>
          <w:rFonts w:ascii="Times New Roman" w:hAnsi="Times New Roman" w:cs="Times New Roman"/>
          <w:sz w:val="28"/>
          <w:szCs w:val="28"/>
        </w:rPr>
        <w:t xml:space="preserve">, не были отражены все </w:t>
      </w:r>
      <w:proofErr w:type="spellStart"/>
      <w:r w:rsidRPr="009D2CF3"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 w:rsidRPr="009D2CF3">
        <w:rPr>
          <w:rFonts w:ascii="Times New Roman" w:hAnsi="Times New Roman" w:cs="Times New Roman"/>
          <w:sz w:val="28"/>
          <w:szCs w:val="28"/>
        </w:rPr>
        <w:t xml:space="preserve">, сжатие было непродуманным, а грамматический строй речи отличался однообразием конструкций. </w:t>
      </w:r>
    </w:p>
    <w:p w:rsidR="008A27F4" w:rsidRPr="00212C07" w:rsidRDefault="008A27F4" w:rsidP="008A27F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CF3">
        <w:rPr>
          <w:rFonts w:ascii="Times New Roman" w:hAnsi="Times New Roman" w:cs="Times New Roman"/>
          <w:sz w:val="28"/>
          <w:szCs w:val="28"/>
        </w:rPr>
        <w:t>Вторая часть экзаменационной работы представляла собой тесты и состояла</w:t>
      </w:r>
      <w:r>
        <w:rPr>
          <w:rFonts w:ascii="Times New Roman" w:hAnsi="Times New Roman" w:cs="Times New Roman"/>
          <w:sz w:val="28"/>
          <w:szCs w:val="28"/>
        </w:rPr>
        <w:t xml:space="preserve"> из заданий с выбором ответа </w:t>
      </w:r>
      <w:r w:rsidRPr="009D2CF3">
        <w:rPr>
          <w:rFonts w:ascii="Times New Roman" w:hAnsi="Times New Roman" w:cs="Times New Roman"/>
          <w:sz w:val="28"/>
          <w:szCs w:val="28"/>
        </w:rPr>
        <w:t>и за</w:t>
      </w:r>
      <w:r>
        <w:rPr>
          <w:rFonts w:ascii="Times New Roman" w:hAnsi="Times New Roman" w:cs="Times New Roman"/>
          <w:sz w:val="28"/>
          <w:szCs w:val="28"/>
        </w:rPr>
        <w:t>даний с кратким ответом (2- 14). Задания части 2</w:t>
      </w:r>
      <w:r w:rsidRPr="009D2CF3">
        <w:rPr>
          <w:rFonts w:ascii="Times New Roman" w:hAnsi="Times New Roman" w:cs="Times New Roman"/>
          <w:sz w:val="28"/>
          <w:szCs w:val="28"/>
        </w:rPr>
        <w:t xml:space="preserve"> были направлены на смысловой анализ текста: понимание основной мысли текста, позиции автора, умение видеть стилистические и изобразительно-выразительные особенности прочитанного текста.</w:t>
      </w:r>
    </w:p>
    <w:tbl>
      <w:tblPr>
        <w:tblStyle w:val="a7"/>
        <w:tblW w:w="0" w:type="auto"/>
        <w:tblLook w:val="04A0"/>
      </w:tblPr>
      <w:tblGrid>
        <w:gridCol w:w="119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65"/>
      </w:tblGrid>
      <w:tr w:rsidR="008A27F4" w:rsidTr="008A27F4">
        <w:tc>
          <w:tcPr>
            <w:tcW w:w="1196" w:type="dxa"/>
          </w:tcPr>
          <w:p w:rsidR="008A27F4" w:rsidRPr="00212C07" w:rsidRDefault="008A27F4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A27F4" w:rsidRPr="009D2CF3" w:rsidRDefault="008A27F4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8A27F4" w:rsidRPr="009D2CF3" w:rsidRDefault="008A27F4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A27F4" w:rsidRPr="009D2CF3" w:rsidRDefault="008A27F4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8A27F4" w:rsidRPr="009D2CF3" w:rsidRDefault="008A27F4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A27F4" w:rsidRPr="009D2CF3" w:rsidRDefault="008A27F4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8A27F4" w:rsidRPr="009D2CF3" w:rsidRDefault="008A27F4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A27F4" w:rsidRPr="009D2CF3" w:rsidRDefault="008A27F4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8A27F4" w:rsidRPr="009D2CF3" w:rsidRDefault="008A27F4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A27F4" w:rsidRPr="009D2CF3" w:rsidRDefault="008A27F4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8A27F4" w:rsidRPr="009D2CF3" w:rsidRDefault="008A27F4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A27F4" w:rsidRPr="009D2CF3" w:rsidRDefault="008A27F4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8A27F4" w:rsidRPr="009D2CF3" w:rsidRDefault="008A27F4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5" w:type="dxa"/>
          </w:tcPr>
          <w:p w:rsidR="008A27F4" w:rsidRPr="009D2CF3" w:rsidRDefault="008A27F4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A27F4" w:rsidTr="008A27F4">
        <w:tc>
          <w:tcPr>
            <w:tcW w:w="1196" w:type="dxa"/>
          </w:tcPr>
          <w:p w:rsidR="008A27F4" w:rsidRPr="009D2CF3" w:rsidRDefault="008A27F4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A27F4" w:rsidRPr="009D2CF3" w:rsidRDefault="008A27F4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8A27F4" w:rsidRPr="009D2CF3" w:rsidRDefault="008A27F4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A27F4" w:rsidRPr="009D2CF3" w:rsidRDefault="008A27F4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8A27F4" w:rsidRPr="009D2CF3" w:rsidRDefault="008A27F4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A27F4" w:rsidRPr="009D2CF3" w:rsidRDefault="008A27F4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8A27F4" w:rsidRPr="009D2CF3" w:rsidRDefault="008A27F4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A27F4" w:rsidRPr="009D2CF3" w:rsidRDefault="008A27F4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8A27F4" w:rsidRPr="009D2CF3" w:rsidRDefault="008A27F4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A27F4" w:rsidRPr="009D2CF3" w:rsidRDefault="008A27F4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8A27F4" w:rsidRPr="009D2CF3" w:rsidRDefault="008A27F4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A27F4" w:rsidRPr="009D2CF3" w:rsidRDefault="008A27F4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8A27F4" w:rsidRPr="009D2CF3" w:rsidRDefault="008A27F4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5" w:type="dxa"/>
          </w:tcPr>
          <w:p w:rsidR="008A27F4" w:rsidRPr="009D2CF3" w:rsidRDefault="008A27F4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27F4" w:rsidTr="008A27F4">
        <w:tc>
          <w:tcPr>
            <w:tcW w:w="1196" w:type="dxa"/>
          </w:tcPr>
          <w:p w:rsidR="008A27F4" w:rsidRDefault="008A27F4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A27F4" w:rsidRPr="008A27F4" w:rsidRDefault="008A27F4" w:rsidP="002843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71%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8A27F4" w:rsidRPr="008A27F4" w:rsidRDefault="008A27F4" w:rsidP="002843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7F4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A27F4" w:rsidRPr="008A27F4" w:rsidRDefault="008A27F4" w:rsidP="002843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7F4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8A27F4" w:rsidRPr="008A27F4" w:rsidRDefault="008A27F4" w:rsidP="002843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7F4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A27F4" w:rsidRPr="008A27F4" w:rsidRDefault="008A27F4" w:rsidP="002843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7F4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8A27F4" w:rsidRPr="008A27F4" w:rsidRDefault="008A27F4" w:rsidP="002843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7F4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A27F4" w:rsidRPr="008A27F4" w:rsidRDefault="008A27F4" w:rsidP="002843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8A27F4" w:rsidRPr="008A27F4" w:rsidRDefault="008A27F4" w:rsidP="002843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A27F4" w:rsidRPr="008A27F4" w:rsidRDefault="008A27F4" w:rsidP="002843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8A27F4" w:rsidRPr="008A27F4" w:rsidRDefault="008A27F4" w:rsidP="002843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A27F4" w:rsidRPr="008A27F4" w:rsidRDefault="008A27F4" w:rsidP="002843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8A27F4" w:rsidRDefault="008A27F4">
            <w:r w:rsidRPr="00056A55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665" w:type="dxa"/>
          </w:tcPr>
          <w:p w:rsidR="008A27F4" w:rsidRDefault="008A27F4">
            <w:r w:rsidRPr="00056A55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</w:tr>
    </w:tbl>
    <w:p w:rsidR="008A27F4" w:rsidRPr="009D2CF3" w:rsidRDefault="008A27F4" w:rsidP="008A27F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всех заданий части 2</w:t>
      </w:r>
      <w:r w:rsidRPr="009D2CF3">
        <w:rPr>
          <w:rFonts w:ascii="Times New Roman" w:hAnsi="Times New Roman" w:cs="Times New Roman"/>
          <w:sz w:val="28"/>
          <w:szCs w:val="28"/>
        </w:rPr>
        <w:t xml:space="preserve"> наибольшую трудность у</w:t>
      </w:r>
      <w:r>
        <w:rPr>
          <w:rFonts w:ascii="Times New Roman" w:hAnsi="Times New Roman" w:cs="Times New Roman"/>
          <w:sz w:val="28"/>
          <w:szCs w:val="28"/>
        </w:rPr>
        <w:t xml:space="preserve"> выпускников вызвало задание 9(обособление  обстоятельств), 12,13,14(синтаксис  и  пунктуация). </w:t>
      </w:r>
    </w:p>
    <w:p w:rsidR="008A27F4" w:rsidRDefault="008A27F4" w:rsidP="008A27F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CF3">
        <w:rPr>
          <w:rFonts w:ascii="Times New Roman" w:hAnsi="Times New Roman" w:cs="Times New Roman"/>
          <w:sz w:val="28"/>
          <w:szCs w:val="28"/>
        </w:rPr>
        <w:t xml:space="preserve">Причины трудностей в освоении норм пунктуации связаны не только с многообразием синтаксических конструкций, существующих в русском языке, но, к сожалению, и с недостаточно высоким качеством преподавания синтаксиса и пунктуации в основной школе. </w:t>
      </w:r>
    </w:p>
    <w:p w:rsidR="008A27F4" w:rsidRPr="008A27F4" w:rsidRDefault="008A27F4" w:rsidP="008A27F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Раевский В. выполнил  всего 3 задания.</w:t>
      </w:r>
    </w:p>
    <w:p w:rsidR="00212C07" w:rsidRPr="009D2CF3" w:rsidRDefault="00212C07" w:rsidP="00212C07">
      <w:pPr>
        <w:pStyle w:val="Default"/>
        <w:ind w:firstLine="567"/>
        <w:jc w:val="both"/>
        <w:rPr>
          <w:sz w:val="28"/>
          <w:szCs w:val="28"/>
        </w:rPr>
      </w:pPr>
      <w:r w:rsidRPr="009D2CF3">
        <w:rPr>
          <w:sz w:val="28"/>
          <w:szCs w:val="28"/>
        </w:rPr>
        <w:t xml:space="preserve">В задании </w:t>
      </w:r>
      <w:r w:rsidR="008A27F4">
        <w:rPr>
          <w:sz w:val="28"/>
          <w:szCs w:val="28"/>
        </w:rPr>
        <w:t>2</w:t>
      </w:r>
      <w:r w:rsidRPr="009D2CF3">
        <w:rPr>
          <w:sz w:val="28"/>
          <w:szCs w:val="28"/>
        </w:rPr>
        <w:t xml:space="preserve"> проверялось умение школьников выделять необходимую информацию из определенной группы предложений. Процент его выполнения составил</w:t>
      </w:r>
      <w:r w:rsidR="008A27F4">
        <w:rPr>
          <w:sz w:val="28"/>
          <w:szCs w:val="28"/>
        </w:rPr>
        <w:t xml:space="preserve"> 71</w:t>
      </w:r>
      <w:r w:rsidRPr="009D2CF3">
        <w:rPr>
          <w:sz w:val="28"/>
          <w:szCs w:val="28"/>
        </w:rPr>
        <w:t xml:space="preserve">% . </w:t>
      </w:r>
    </w:p>
    <w:p w:rsidR="00212C07" w:rsidRPr="009D2CF3" w:rsidRDefault="008A27F4" w:rsidP="00212C07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Задание 3</w:t>
      </w:r>
      <w:r w:rsidR="00212C07" w:rsidRPr="009D2CF3">
        <w:rPr>
          <w:sz w:val="28"/>
          <w:szCs w:val="28"/>
        </w:rPr>
        <w:t xml:space="preserve"> на определение контекстного лексического значения слова в текущем году было выполнено лучше, чем в прошлом</w:t>
      </w:r>
      <w:r>
        <w:rPr>
          <w:sz w:val="28"/>
          <w:szCs w:val="28"/>
        </w:rPr>
        <w:t>: 86</w:t>
      </w:r>
      <w:r w:rsidR="00212C07" w:rsidRPr="009D2CF3">
        <w:rPr>
          <w:sz w:val="28"/>
          <w:szCs w:val="28"/>
        </w:rPr>
        <w:t xml:space="preserve">%. Процент выполнения этого задания очень важен с точки зрения преемственности </w:t>
      </w:r>
      <w:r w:rsidR="00212C07">
        <w:rPr>
          <w:sz w:val="28"/>
          <w:szCs w:val="28"/>
        </w:rPr>
        <w:t>ОГЭ</w:t>
      </w:r>
      <w:r w:rsidR="00212C07" w:rsidRPr="009D2CF3">
        <w:rPr>
          <w:sz w:val="28"/>
          <w:szCs w:val="28"/>
        </w:rPr>
        <w:t xml:space="preserve"> и ЕГЭ, так как контекстуальное значение слова, синонимия и антонимия лексических единиц в контексте в прежние годы вызывала у части выпу</w:t>
      </w:r>
      <w:r>
        <w:rPr>
          <w:sz w:val="28"/>
          <w:szCs w:val="28"/>
        </w:rPr>
        <w:t>скников затруднения.</w:t>
      </w:r>
      <w:proofErr w:type="gramEnd"/>
      <w:r>
        <w:rPr>
          <w:sz w:val="28"/>
          <w:szCs w:val="28"/>
        </w:rPr>
        <w:t xml:space="preserve"> В задании 4</w:t>
      </w:r>
      <w:r w:rsidR="00212C07" w:rsidRPr="009D2CF3">
        <w:rPr>
          <w:sz w:val="28"/>
          <w:szCs w:val="28"/>
        </w:rPr>
        <w:t xml:space="preserve"> требовалось определить выразительные средства языка. Оно было выполнено девятиклассниками на</w:t>
      </w:r>
      <w:r>
        <w:rPr>
          <w:sz w:val="28"/>
          <w:szCs w:val="28"/>
        </w:rPr>
        <w:t xml:space="preserve"> 71</w:t>
      </w:r>
      <w:r w:rsidR="00212C07" w:rsidRPr="009D2CF3">
        <w:rPr>
          <w:sz w:val="28"/>
          <w:szCs w:val="28"/>
        </w:rPr>
        <w:t xml:space="preserve">%. Такое </w:t>
      </w:r>
      <w:r w:rsidR="00212C07">
        <w:rPr>
          <w:sz w:val="28"/>
          <w:szCs w:val="28"/>
        </w:rPr>
        <w:t>увеличение</w:t>
      </w:r>
      <w:r w:rsidR="00212C07" w:rsidRPr="009D2CF3">
        <w:rPr>
          <w:sz w:val="28"/>
          <w:szCs w:val="28"/>
        </w:rPr>
        <w:t xml:space="preserve"> может иметь и объективные причины: стилевое многообразие и особенности изобразительно-выразительных средств языка в исходных текстах. </w:t>
      </w:r>
    </w:p>
    <w:p w:rsidR="008A27F4" w:rsidRPr="005119BF" w:rsidRDefault="00212C07" w:rsidP="00212C07">
      <w:pPr>
        <w:pStyle w:val="Default"/>
        <w:ind w:firstLine="567"/>
        <w:jc w:val="both"/>
        <w:rPr>
          <w:sz w:val="28"/>
          <w:szCs w:val="28"/>
        </w:rPr>
      </w:pPr>
      <w:r w:rsidRPr="009D2CF3">
        <w:rPr>
          <w:sz w:val="28"/>
          <w:szCs w:val="28"/>
        </w:rPr>
        <w:t>В за</w:t>
      </w:r>
      <w:r w:rsidR="008A27F4">
        <w:rPr>
          <w:sz w:val="28"/>
          <w:szCs w:val="28"/>
        </w:rPr>
        <w:t>дании 5</w:t>
      </w:r>
      <w:r w:rsidRPr="009D2CF3">
        <w:rPr>
          <w:sz w:val="28"/>
          <w:szCs w:val="28"/>
        </w:rPr>
        <w:t xml:space="preserve"> рассматривались фонетические явления</w:t>
      </w:r>
      <w:r>
        <w:rPr>
          <w:sz w:val="28"/>
          <w:szCs w:val="28"/>
        </w:rPr>
        <w:t>.</w:t>
      </w:r>
      <w:r w:rsidRPr="009D2CF3">
        <w:rPr>
          <w:sz w:val="28"/>
          <w:szCs w:val="28"/>
        </w:rPr>
        <w:t xml:space="preserve"> Процент выполнения</w:t>
      </w:r>
      <w:r w:rsidR="008A27F4">
        <w:rPr>
          <w:sz w:val="28"/>
          <w:szCs w:val="28"/>
        </w:rPr>
        <w:t xml:space="preserve"> 71%. Задания 6, </w:t>
      </w:r>
      <w:r w:rsidRPr="009D2CF3">
        <w:rPr>
          <w:sz w:val="28"/>
          <w:szCs w:val="28"/>
        </w:rPr>
        <w:t>7 на орфографические нормы</w:t>
      </w:r>
      <w:r w:rsidR="008A27F4">
        <w:rPr>
          <w:sz w:val="28"/>
          <w:szCs w:val="28"/>
        </w:rPr>
        <w:t xml:space="preserve"> – 86</w:t>
      </w:r>
      <w:r w:rsidRPr="009D2CF3">
        <w:rPr>
          <w:sz w:val="28"/>
          <w:szCs w:val="28"/>
        </w:rPr>
        <w:t>%</w:t>
      </w:r>
      <w:r w:rsidR="008A27F4">
        <w:rPr>
          <w:sz w:val="28"/>
          <w:szCs w:val="28"/>
        </w:rPr>
        <w:t xml:space="preserve">. </w:t>
      </w:r>
    </w:p>
    <w:p w:rsidR="005119BF" w:rsidRPr="005119BF" w:rsidRDefault="005119BF" w:rsidP="005119BF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2CF3">
        <w:rPr>
          <w:rFonts w:ascii="Times New Roman" w:hAnsi="Times New Roman" w:cs="Times New Roman"/>
          <w:sz w:val="28"/>
          <w:szCs w:val="28"/>
        </w:rPr>
        <w:t>Третья часть работы состояла из задания</w:t>
      </w:r>
      <w:r>
        <w:rPr>
          <w:rFonts w:ascii="Times New Roman" w:hAnsi="Times New Roman" w:cs="Times New Roman"/>
          <w:sz w:val="28"/>
          <w:szCs w:val="28"/>
        </w:rPr>
        <w:t xml:space="preserve"> №15.1, 15.2, 15.3 </w:t>
      </w:r>
      <w:r w:rsidRPr="009D2CF3">
        <w:rPr>
          <w:rFonts w:ascii="Times New Roman" w:hAnsi="Times New Roman" w:cs="Times New Roman"/>
          <w:sz w:val="28"/>
          <w:szCs w:val="28"/>
        </w:rPr>
        <w:t xml:space="preserve"> (с</w:t>
      </w:r>
      <w:r>
        <w:rPr>
          <w:rFonts w:ascii="Times New Roman" w:hAnsi="Times New Roman" w:cs="Times New Roman"/>
          <w:sz w:val="28"/>
          <w:szCs w:val="28"/>
        </w:rPr>
        <w:t>очинение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CF3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9D2C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Учащиеся писали  сочинение  на лингвистическую тему(15.1)</w:t>
      </w:r>
    </w:p>
    <w:p w:rsidR="005119BF" w:rsidRDefault="005119BF" w:rsidP="005119BF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D2CF3">
        <w:rPr>
          <w:rFonts w:ascii="Times New Roman" w:hAnsi="Times New Roman" w:cs="Times New Roman"/>
          <w:i/>
          <w:iCs/>
          <w:sz w:val="28"/>
          <w:szCs w:val="28"/>
        </w:rPr>
        <w:t>Выполнение заданий части</w:t>
      </w:r>
      <w:proofErr w:type="gramStart"/>
      <w:r w:rsidRPr="009D2CF3">
        <w:rPr>
          <w:rFonts w:ascii="Times New Roman" w:hAnsi="Times New Roman" w:cs="Times New Roman"/>
          <w:i/>
          <w:iCs/>
          <w:sz w:val="28"/>
          <w:szCs w:val="28"/>
        </w:rPr>
        <w:t xml:space="preserve"> С</w:t>
      </w:r>
      <w:proofErr w:type="gramEnd"/>
      <w:r w:rsidRPr="009D2CF3">
        <w:rPr>
          <w:rFonts w:ascii="Times New Roman" w:hAnsi="Times New Roman" w:cs="Times New Roman"/>
          <w:i/>
          <w:iCs/>
          <w:sz w:val="28"/>
          <w:szCs w:val="28"/>
        </w:rPr>
        <w:t xml:space="preserve"> по русскому языку</w:t>
      </w:r>
    </w:p>
    <w:tbl>
      <w:tblPr>
        <w:tblStyle w:val="a7"/>
        <w:tblW w:w="10299" w:type="dxa"/>
        <w:tblLook w:val="04A0"/>
      </w:tblPr>
      <w:tblGrid>
        <w:gridCol w:w="1209"/>
        <w:gridCol w:w="815"/>
        <w:gridCol w:w="815"/>
        <w:gridCol w:w="790"/>
        <w:gridCol w:w="812"/>
        <w:gridCol w:w="730"/>
        <w:gridCol w:w="730"/>
        <w:gridCol w:w="730"/>
        <w:gridCol w:w="705"/>
        <w:gridCol w:w="789"/>
        <w:gridCol w:w="705"/>
        <w:gridCol w:w="705"/>
        <w:gridCol w:w="764"/>
      </w:tblGrid>
      <w:tr w:rsidR="005119BF" w:rsidTr="00284367">
        <w:tc>
          <w:tcPr>
            <w:tcW w:w="1209" w:type="dxa"/>
          </w:tcPr>
          <w:p w:rsidR="005119BF" w:rsidRDefault="005119BF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5119BF" w:rsidRDefault="005119BF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15" w:type="dxa"/>
          </w:tcPr>
          <w:p w:rsidR="005119BF" w:rsidRDefault="005119BF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790" w:type="dxa"/>
          </w:tcPr>
          <w:p w:rsidR="005119BF" w:rsidRDefault="005119BF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ИК3</w:t>
            </w:r>
          </w:p>
        </w:tc>
        <w:tc>
          <w:tcPr>
            <w:tcW w:w="812" w:type="dxa"/>
          </w:tcPr>
          <w:p w:rsidR="005119BF" w:rsidRDefault="005119BF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730" w:type="dxa"/>
          </w:tcPr>
          <w:p w:rsidR="005119BF" w:rsidRDefault="005119BF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730" w:type="dxa"/>
          </w:tcPr>
          <w:p w:rsidR="005119BF" w:rsidRDefault="005119BF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СК3</w:t>
            </w:r>
          </w:p>
        </w:tc>
        <w:tc>
          <w:tcPr>
            <w:tcW w:w="730" w:type="dxa"/>
          </w:tcPr>
          <w:p w:rsidR="005119BF" w:rsidRDefault="005119BF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705" w:type="dxa"/>
          </w:tcPr>
          <w:p w:rsidR="005119BF" w:rsidRDefault="005119BF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789" w:type="dxa"/>
          </w:tcPr>
          <w:p w:rsidR="005119BF" w:rsidRDefault="005119BF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705" w:type="dxa"/>
          </w:tcPr>
          <w:p w:rsidR="005119BF" w:rsidRDefault="005119BF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ГК3</w:t>
            </w:r>
          </w:p>
        </w:tc>
        <w:tc>
          <w:tcPr>
            <w:tcW w:w="705" w:type="dxa"/>
          </w:tcPr>
          <w:p w:rsidR="005119BF" w:rsidRDefault="005119BF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764" w:type="dxa"/>
          </w:tcPr>
          <w:p w:rsidR="005119BF" w:rsidRDefault="005119BF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5119BF" w:rsidTr="00284367">
        <w:tc>
          <w:tcPr>
            <w:tcW w:w="1209" w:type="dxa"/>
          </w:tcPr>
          <w:p w:rsidR="005119BF" w:rsidRDefault="005119BF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815" w:type="dxa"/>
          </w:tcPr>
          <w:p w:rsidR="005119BF" w:rsidRDefault="005119BF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:rsidR="005119BF" w:rsidRDefault="005119BF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" w:type="dxa"/>
          </w:tcPr>
          <w:p w:rsidR="005119BF" w:rsidRDefault="005119BF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12" w:type="dxa"/>
          </w:tcPr>
          <w:p w:rsidR="005119BF" w:rsidRDefault="005119BF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5119BF" w:rsidRDefault="005119BF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30" w:type="dxa"/>
          </w:tcPr>
          <w:p w:rsidR="005119BF" w:rsidRDefault="005119BF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30" w:type="dxa"/>
          </w:tcPr>
          <w:p w:rsidR="005119BF" w:rsidRDefault="005119BF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5" w:type="dxa"/>
          </w:tcPr>
          <w:p w:rsidR="005119BF" w:rsidRDefault="005119BF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9" w:type="dxa"/>
          </w:tcPr>
          <w:p w:rsidR="005119BF" w:rsidRDefault="005119BF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</w:tcPr>
          <w:p w:rsidR="005119BF" w:rsidRDefault="005119BF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5" w:type="dxa"/>
          </w:tcPr>
          <w:p w:rsidR="005119BF" w:rsidRDefault="005119BF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64" w:type="dxa"/>
          </w:tcPr>
          <w:p w:rsidR="005119BF" w:rsidRDefault="005119BF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119BF" w:rsidTr="00284367">
        <w:tc>
          <w:tcPr>
            <w:tcW w:w="1209" w:type="dxa"/>
          </w:tcPr>
          <w:p w:rsidR="005119BF" w:rsidRPr="00B359DA" w:rsidRDefault="005119BF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815" w:type="dxa"/>
          </w:tcPr>
          <w:p w:rsidR="005119BF" w:rsidRPr="00B359DA" w:rsidRDefault="005119BF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15" w:type="dxa"/>
          </w:tcPr>
          <w:p w:rsidR="005119BF" w:rsidRPr="00B359DA" w:rsidRDefault="005119BF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90" w:type="dxa"/>
          </w:tcPr>
          <w:p w:rsidR="005119BF" w:rsidRDefault="005119BF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</w:tcPr>
          <w:p w:rsidR="005119BF" w:rsidRDefault="005119BF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0" w:type="dxa"/>
          </w:tcPr>
          <w:p w:rsidR="005119BF" w:rsidRDefault="005119BF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0" w:type="dxa"/>
          </w:tcPr>
          <w:p w:rsidR="005119BF" w:rsidRDefault="005119BF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5119BF" w:rsidRDefault="005119BF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</w:tcPr>
          <w:p w:rsidR="005119BF" w:rsidRDefault="005119BF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9" w:type="dxa"/>
          </w:tcPr>
          <w:p w:rsidR="005119BF" w:rsidRDefault="005119BF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5" w:type="dxa"/>
          </w:tcPr>
          <w:p w:rsidR="005119BF" w:rsidRDefault="005119BF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</w:tcPr>
          <w:p w:rsidR="005119BF" w:rsidRDefault="005119BF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</w:tcPr>
          <w:p w:rsidR="005119BF" w:rsidRDefault="005119BF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19BF" w:rsidTr="00284367">
        <w:tc>
          <w:tcPr>
            <w:tcW w:w="1209" w:type="dxa"/>
          </w:tcPr>
          <w:p w:rsidR="005119BF" w:rsidRPr="00B359DA" w:rsidRDefault="005119BF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Max </w:t>
            </w:r>
          </w:p>
        </w:tc>
        <w:tc>
          <w:tcPr>
            <w:tcW w:w="815" w:type="dxa"/>
          </w:tcPr>
          <w:p w:rsidR="005119BF" w:rsidRPr="00B359DA" w:rsidRDefault="005119BF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15" w:type="dxa"/>
          </w:tcPr>
          <w:p w:rsidR="005119BF" w:rsidRPr="00B359DA" w:rsidRDefault="005119BF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90" w:type="dxa"/>
          </w:tcPr>
          <w:p w:rsidR="005119BF" w:rsidRPr="00B359DA" w:rsidRDefault="005119BF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12" w:type="dxa"/>
          </w:tcPr>
          <w:p w:rsidR="005119BF" w:rsidRPr="00B359DA" w:rsidRDefault="005119BF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0" w:type="dxa"/>
          </w:tcPr>
          <w:p w:rsidR="005119BF" w:rsidRPr="00B359DA" w:rsidRDefault="005119BF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30" w:type="dxa"/>
          </w:tcPr>
          <w:p w:rsidR="005119BF" w:rsidRPr="00B359DA" w:rsidRDefault="005119BF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0" w:type="dxa"/>
          </w:tcPr>
          <w:p w:rsidR="005119BF" w:rsidRPr="00B359DA" w:rsidRDefault="005119BF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5" w:type="dxa"/>
          </w:tcPr>
          <w:p w:rsidR="005119BF" w:rsidRPr="00B359DA" w:rsidRDefault="005119BF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89" w:type="dxa"/>
          </w:tcPr>
          <w:p w:rsidR="005119BF" w:rsidRPr="00B359DA" w:rsidRDefault="005119BF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5" w:type="dxa"/>
          </w:tcPr>
          <w:p w:rsidR="005119BF" w:rsidRPr="00B359DA" w:rsidRDefault="005119BF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5" w:type="dxa"/>
          </w:tcPr>
          <w:p w:rsidR="005119BF" w:rsidRPr="00B359DA" w:rsidRDefault="005119BF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4" w:type="dxa"/>
          </w:tcPr>
          <w:p w:rsidR="005119BF" w:rsidRPr="00B359DA" w:rsidRDefault="005119BF" w:rsidP="002843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</w:tbl>
    <w:p w:rsidR="00212C07" w:rsidRDefault="00212C07" w:rsidP="00212C0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9BF" w:rsidRDefault="005119BF" w:rsidP="00212C0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9BF" w:rsidRPr="006C2CAE" w:rsidRDefault="005119BF" w:rsidP="005119BF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2CA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Практическая грамотность и фактическая точность речи. </w:t>
      </w:r>
    </w:p>
    <w:p w:rsidR="005119BF" w:rsidRDefault="005119BF" w:rsidP="005119B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9DA">
        <w:rPr>
          <w:rFonts w:ascii="Times New Roman" w:hAnsi="Times New Roman" w:cs="Times New Roman"/>
          <w:sz w:val="28"/>
          <w:szCs w:val="28"/>
        </w:rPr>
        <w:t>Грамотность экзаменуемого оценивалась суммарно с уч</w:t>
      </w:r>
      <w:r w:rsidRPr="00B359DA">
        <w:rPr>
          <w:rFonts w:ascii="Times New Roman" w:hAnsi="Cambria Math" w:cs="Times New Roman"/>
          <w:sz w:val="28"/>
          <w:szCs w:val="28"/>
        </w:rPr>
        <w:t>ѐ</w:t>
      </w:r>
      <w:r w:rsidRPr="00B359DA">
        <w:rPr>
          <w:rFonts w:ascii="Times New Roman" w:hAnsi="Times New Roman" w:cs="Times New Roman"/>
          <w:sz w:val="28"/>
          <w:szCs w:val="28"/>
        </w:rPr>
        <w:t xml:space="preserve">том грубых и негрубых, однотипных и </w:t>
      </w:r>
      <w:proofErr w:type="spellStart"/>
      <w:r w:rsidRPr="00B359DA">
        <w:rPr>
          <w:rFonts w:ascii="Times New Roman" w:hAnsi="Times New Roman" w:cs="Times New Roman"/>
          <w:sz w:val="28"/>
          <w:szCs w:val="28"/>
        </w:rPr>
        <w:t>неоднотипных</w:t>
      </w:r>
      <w:proofErr w:type="spellEnd"/>
      <w:r w:rsidRPr="00B359DA">
        <w:rPr>
          <w:rFonts w:ascii="Times New Roman" w:hAnsi="Times New Roman" w:cs="Times New Roman"/>
          <w:sz w:val="28"/>
          <w:szCs w:val="28"/>
        </w:rPr>
        <w:t xml:space="preserve"> ошибок на основании поверки изложения и сочинения. При оценке грамотности учитывался объ</w:t>
      </w:r>
      <w:r w:rsidRPr="00B359DA">
        <w:rPr>
          <w:rFonts w:ascii="Times New Roman" w:hAnsi="Cambria Math" w:cs="Times New Roman"/>
          <w:sz w:val="28"/>
          <w:szCs w:val="28"/>
        </w:rPr>
        <w:t>ѐ</w:t>
      </w:r>
      <w:r w:rsidRPr="00B359DA">
        <w:rPr>
          <w:rFonts w:ascii="Times New Roman" w:hAnsi="Times New Roman" w:cs="Times New Roman"/>
          <w:sz w:val="28"/>
          <w:szCs w:val="28"/>
        </w:rPr>
        <w:t>м изложения и сочинения. Общие нормативы применялись при проверке и оценке изложения и сочинения, объ</w:t>
      </w:r>
      <w:r w:rsidRPr="00B359DA">
        <w:rPr>
          <w:rFonts w:ascii="Times New Roman" w:hAnsi="Cambria Math" w:cs="Times New Roman"/>
          <w:sz w:val="28"/>
          <w:szCs w:val="28"/>
        </w:rPr>
        <w:t>ѐ</w:t>
      </w:r>
      <w:r w:rsidRPr="00B359DA">
        <w:rPr>
          <w:rFonts w:ascii="Times New Roman" w:hAnsi="Times New Roman" w:cs="Times New Roman"/>
          <w:sz w:val="28"/>
          <w:szCs w:val="28"/>
        </w:rPr>
        <w:t>м которых в сумме составлял 140-290 слов. Статистические данные проверки заданий с разв</w:t>
      </w:r>
      <w:r w:rsidRPr="00B359DA">
        <w:rPr>
          <w:rFonts w:cs="Times New Roman"/>
          <w:sz w:val="28"/>
          <w:szCs w:val="28"/>
        </w:rPr>
        <w:t>ѐ</w:t>
      </w:r>
      <w:r w:rsidRPr="00B359DA">
        <w:rPr>
          <w:rFonts w:ascii="Times New Roman" w:hAnsi="Times New Roman" w:cs="Times New Roman"/>
          <w:sz w:val="28"/>
          <w:szCs w:val="28"/>
        </w:rPr>
        <w:t>рнутым ответом показывают, что орфографические и пунктуационные умения сформиров</w:t>
      </w:r>
      <w:r>
        <w:rPr>
          <w:rFonts w:ascii="Times New Roman" w:hAnsi="Times New Roman" w:cs="Times New Roman"/>
          <w:sz w:val="28"/>
          <w:szCs w:val="28"/>
        </w:rPr>
        <w:t xml:space="preserve">аны в достаточной степени у выпускников, </w:t>
      </w:r>
      <w:r w:rsidRPr="00B359DA">
        <w:rPr>
          <w:rFonts w:ascii="Times New Roman" w:hAnsi="Times New Roman" w:cs="Times New Roman"/>
          <w:sz w:val="28"/>
          <w:szCs w:val="28"/>
        </w:rPr>
        <w:t xml:space="preserve"> уровень грамматических и</w:t>
      </w:r>
      <w:r>
        <w:rPr>
          <w:rFonts w:ascii="Times New Roman" w:hAnsi="Times New Roman" w:cs="Times New Roman"/>
          <w:sz w:val="28"/>
          <w:szCs w:val="28"/>
        </w:rPr>
        <w:t xml:space="preserve"> речевых умений достаточный</w:t>
      </w:r>
      <w:r w:rsidRPr="00B359DA">
        <w:rPr>
          <w:rFonts w:ascii="Times New Roman" w:hAnsi="Times New Roman" w:cs="Times New Roman"/>
          <w:sz w:val="28"/>
          <w:szCs w:val="28"/>
        </w:rPr>
        <w:t>. Фактическая точн</w:t>
      </w:r>
      <w:r>
        <w:rPr>
          <w:rFonts w:ascii="Times New Roman" w:hAnsi="Times New Roman" w:cs="Times New Roman"/>
          <w:sz w:val="28"/>
          <w:szCs w:val="28"/>
        </w:rPr>
        <w:t xml:space="preserve">ость речи девятиклассников </w:t>
      </w:r>
      <w:r w:rsidRPr="00B359DA">
        <w:rPr>
          <w:rFonts w:ascii="Times New Roman" w:hAnsi="Times New Roman" w:cs="Times New Roman"/>
          <w:sz w:val="28"/>
          <w:szCs w:val="28"/>
        </w:rPr>
        <w:t xml:space="preserve"> улучшилась.</w:t>
      </w:r>
    </w:p>
    <w:p w:rsidR="005119BF" w:rsidRDefault="005119BF" w:rsidP="005119B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Раевский В.набрал всего 7 баллов  из  26.</w:t>
      </w:r>
    </w:p>
    <w:p w:rsidR="005119BF" w:rsidRPr="00262A55" w:rsidRDefault="005119BF" w:rsidP="005119B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"/>
        <w:gridCol w:w="3298"/>
        <w:gridCol w:w="1559"/>
        <w:gridCol w:w="1227"/>
        <w:gridCol w:w="1418"/>
        <w:gridCol w:w="1418"/>
      </w:tblGrid>
      <w:tr w:rsidR="00510482" w:rsidRPr="00B35706" w:rsidTr="00510482">
        <w:tc>
          <w:tcPr>
            <w:tcW w:w="496" w:type="dxa"/>
          </w:tcPr>
          <w:p w:rsidR="00510482" w:rsidRPr="00B34605" w:rsidRDefault="00510482" w:rsidP="0028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510482" w:rsidRPr="00B34605" w:rsidRDefault="00510482" w:rsidP="0028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Pr="00B346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605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559" w:type="dxa"/>
          </w:tcPr>
          <w:p w:rsidR="00510482" w:rsidRPr="00B34605" w:rsidRDefault="00510482" w:rsidP="0028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34605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</w:p>
        </w:tc>
        <w:tc>
          <w:tcPr>
            <w:tcW w:w="1227" w:type="dxa"/>
          </w:tcPr>
          <w:p w:rsidR="00510482" w:rsidRPr="00B34605" w:rsidRDefault="00510482" w:rsidP="0028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34605">
              <w:rPr>
                <w:rFonts w:ascii="Times New Roman" w:hAnsi="Times New Roman" w:cs="Times New Roman"/>
                <w:sz w:val="28"/>
                <w:szCs w:val="28"/>
              </w:rPr>
              <w:t>Экз.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34605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1418" w:type="dxa"/>
          </w:tcPr>
          <w:p w:rsidR="00510482" w:rsidRPr="00B34605" w:rsidRDefault="00510482" w:rsidP="0028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Рейтинг </w:t>
            </w:r>
          </w:p>
        </w:tc>
        <w:tc>
          <w:tcPr>
            <w:tcW w:w="1418" w:type="dxa"/>
          </w:tcPr>
          <w:p w:rsidR="00510482" w:rsidRPr="00B34605" w:rsidRDefault="00510482" w:rsidP="0028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34605">
              <w:rPr>
                <w:rFonts w:ascii="Times New Roman" w:hAnsi="Times New Roman" w:cs="Times New Roman"/>
                <w:sz w:val="28"/>
                <w:szCs w:val="28"/>
              </w:rPr>
              <w:t>Итоговая</w:t>
            </w:r>
          </w:p>
        </w:tc>
      </w:tr>
      <w:tr w:rsidR="00510482" w:rsidRPr="00B35706" w:rsidTr="00510482">
        <w:tc>
          <w:tcPr>
            <w:tcW w:w="496" w:type="dxa"/>
          </w:tcPr>
          <w:p w:rsidR="00510482" w:rsidRPr="00B34605" w:rsidRDefault="00510482" w:rsidP="0028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346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8" w:type="dxa"/>
            <w:vAlign w:val="bottom"/>
          </w:tcPr>
          <w:p w:rsidR="00510482" w:rsidRPr="001F6A19" w:rsidRDefault="00510482" w:rsidP="0028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6A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Белова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Надежда</w:t>
            </w:r>
          </w:p>
        </w:tc>
        <w:tc>
          <w:tcPr>
            <w:tcW w:w="1559" w:type="dxa"/>
          </w:tcPr>
          <w:p w:rsidR="00510482" w:rsidRPr="00B34605" w:rsidRDefault="00510482" w:rsidP="0028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7" w:type="dxa"/>
          </w:tcPr>
          <w:p w:rsidR="00510482" w:rsidRPr="00262A55" w:rsidRDefault="00510482" w:rsidP="0028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18" w:type="dxa"/>
          </w:tcPr>
          <w:p w:rsidR="00510482" w:rsidRDefault="00510482" w:rsidP="0028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510482" w:rsidRPr="00B34605" w:rsidRDefault="00510482" w:rsidP="0028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10482" w:rsidRPr="00B35706" w:rsidTr="00510482">
        <w:tc>
          <w:tcPr>
            <w:tcW w:w="496" w:type="dxa"/>
          </w:tcPr>
          <w:p w:rsidR="00510482" w:rsidRPr="00B34605" w:rsidRDefault="00510482" w:rsidP="0028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346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8" w:type="dxa"/>
            <w:shd w:val="clear" w:color="auto" w:fill="auto"/>
            <w:vAlign w:val="bottom"/>
          </w:tcPr>
          <w:p w:rsidR="00510482" w:rsidRPr="001F6A19" w:rsidRDefault="00510482" w:rsidP="0028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6A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еломытцев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1559" w:type="dxa"/>
          </w:tcPr>
          <w:p w:rsidR="00510482" w:rsidRPr="00B34605" w:rsidRDefault="00510482" w:rsidP="0028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7" w:type="dxa"/>
            <w:shd w:val="clear" w:color="auto" w:fill="auto"/>
          </w:tcPr>
          <w:p w:rsidR="00510482" w:rsidRPr="00541A79" w:rsidRDefault="00510482" w:rsidP="0028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10482" w:rsidRDefault="00510482" w:rsidP="0028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510482" w:rsidRPr="00541A79" w:rsidRDefault="00510482" w:rsidP="0028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10482" w:rsidRPr="00B35706" w:rsidTr="00510482">
        <w:tc>
          <w:tcPr>
            <w:tcW w:w="496" w:type="dxa"/>
          </w:tcPr>
          <w:p w:rsidR="00510482" w:rsidRPr="00B34605" w:rsidRDefault="00510482" w:rsidP="0028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346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8" w:type="dxa"/>
            <w:shd w:val="clear" w:color="auto" w:fill="auto"/>
            <w:vAlign w:val="bottom"/>
          </w:tcPr>
          <w:p w:rsidR="00510482" w:rsidRPr="001F6A19" w:rsidRDefault="00510482" w:rsidP="0028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Вяткин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Никита</w:t>
            </w:r>
          </w:p>
        </w:tc>
        <w:tc>
          <w:tcPr>
            <w:tcW w:w="1559" w:type="dxa"/>
          </w:tcPr>
          <w:p w:rsidR="00510482" w:rsidRPr="00B34605" w:rsidRDefault="00510482" w:rsidP="0028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7" w:type="dxa"/>
            <w:shd w:val="clear" w:color="auto" w:fill="auto"/>
          </w:tcPr>
          <w:p w:rsidR="00510482" w:rsidRPr="00541A79" w:rsidRDefault="00510482" w:rsidP="0028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10482" w:rsidRDefault="00510482" w:rsidP="0028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510482" w:rsidRPr="00541A79" w:rsidRDefault="00510482" w:rsidP="0028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10482" w:rsidRPr="00B35706" w:rsidTr="00510482">
        <w:tc>
          <w:tcPr>
            <w:tcW w:w="496" w:type="dxa"/>
          </w:tcPr>
          <w:p w:rsidR="00510482" w:rsidRPr="00B34605" w:rsidRDefault="00510482" w:rsidP="0028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346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8" w:type="dxa"/>
            <w:shd w:val="clear" w:color="auto" w:fill="auto"/>
            <w:vAlign w:val="bottom"/>
          </w:tcPr>
          <w:p w:rsidR="00510482" w:rsidRPr="001F6A19" w:rsidRDefault="00510482" w:rsidP="0028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Долганов Виктор</w:t>
            </w:r>
          </w:p>
        </w:tc>
        <w:tc>
          <w:tcPr>
            <w:tcW w:w="1559" w:type="dxa"/>
          </w:tcPr>
          <w:p w:rsidR="00510482" w:rsidRPr="00B34605" w:rsidRDefault="00510482" w:rsidP="0028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7" w:type="dxa"/>
            <w:shd w:val="clear" w:color="auto" w:fill="auto"/>
          </w:tcPr>
          <w:p w:rsidR="00510482" w:rsidRPr="00262A55" w:rsidRDefault="00510482" w:rsidP="0028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18" w:type="dxa"/>
          </w:tcPr>
          <w:p w:rsidR="00510482" w:rsidRPr="00510482" w:rsidRDefault="00510482" w:rsidP="0028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shd w:val="clear" w:color="auto" w:fill="auto"/>
          </w:tcPr>
          <w:p w:rsidR="00510482" w:rsidRPr="00262A55" w:rsidRDefault="00510482" w:rsidP="0028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510482" w:rsidRPr="00B35706" w:rsidTr="00510482">
        <w:tc>
          <w:tcPr>
            <w:tcW w:w="496" w:type="dxa"/>
          </w:tcPr>
          <w:p w:rsidR="00510482" w:rsidRPr="00B34605" w:rsidRDefault="00510482" w:rsidP="0028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346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8" w:type="dxa"/>
            <w:shd w:val="clear" w:color="auto" w:fill="auto"/>
            <w:vAlign w:val="bottom"/>
          </w:tcPr>
          <w:p w:rsidR="00510482" w:rsidRPr="001F6A19" w:rsidRDefault="00510482" w:rsidP="0028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6A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валевич Виктория</w:t>
            </w:r>
          </w:p>
        </w:tc>
        <w:tc>
          <w:tcPr>
            <w:tcW w:w="1559" w:type="dxa"/>
          </w:tcPr>
          <w:p w:rsidR="00510482" w:rsidRPr="00B34605" w:rsidRDefault="00510482" w:rsidP="0028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7" w:type="dxa"/>
            <w:shd w:val="clear" w:color="auto" w:fill="auto"/>
          </w:tcPr>
          <w:p w:rsidR="00510482" w:rsidRPr="00262A55" w:rsidRDefault="00510482" w:rsidP="0028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18" w:type="dxa"/>
          </w:tcPr>
          <w:p w:rsidR="00510482" w:rsidRPr="00510482" w:rsidRDefault="00510482" w:rsidP="0028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  <w:shd w:val="clear" w:color="auto" w:fill="auto"/>
          </w:tcPr>
          <w:p w:rsidR="00510482" w:rsidRPr="00262A55" w:rsidRDefault="00510482" w:rsidP="0028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510482" w:rsidRPr="00B35706" w:rsidTr="00510482">
        <w:trPr>
          <w:trHeight w:val="401"/>
        </w:trPr>
        <w:tc>
          <w:tcPr>
            <w:tcW w:w="496" w:type="dxa"/>
          </w:tcPr>
          <w:p w:rsidR="00510482" w:rsidRPr="00B34605" w:rsidRDefault="00510482" w:rsidP="0028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346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8" w:type="dxa"/>
            <w:shd w:val="clear" w:color="auto" w:fill="auto"/>
            <w:vAlign w:val="bottom"/>
          </w:tcPr>
          <w:p w:rsidR="00510482" w:rsidRPr="001F6A19" w:rsidRDefault="00510482" w:rsidP="0028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Обабко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Александр</w:t>
            </w:r>
          </w:p>
        </w:tc>
        <w:tc>
          <w:tcPr>
            <w:tcW w:w="1559" w:type="dxa"/>
          </w:tcPr>
          <w:p w:rsidR="00510482" w:rsidRPr="00B34605" w:rsidRDefault="00510482" w:rsidP="0028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7" w:type="dxa"/>
            <w:shd w:val="clear" w:color="auto" w:fill="auto"/>
          </w:tcPr>
          <w:p w:rsidR="00510482" w:rsidRPr="00262A55" w:rsidRDefault="00510482" w:rsidP="0028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18" w:type="dxa"/>
          </w:tcPr>
          <w:p w:rsidR="00510482" w:rsidRPr="00510482" w:rsidRDefault="00510482" w:rsidP="0028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510482" w:rsidRPr="00262A55" w:rsidRDefault="00510482" w:rsidP="0028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510482" w:rsidRPr="00B35706" w:rsidTr="00510482">
        <w:tc>
          <w:tcPr>
            <w:tcW w:w="496" w:type="dxa"/>
          </w:tcPr>
          <w:p w:rsidR="00510482" w:rsidRPr="00B34605" w:rsidRDefault="00510482" w:rsidP="0028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346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98" w:type="dxa"/>
            <w:shd w:val="clear" w:color="auto" w:fill="auto"/>
            <w:vAlign w:val="bottom"/>
          </w:tcPr>
          <w:p w:rsidR="00510482" w:rsidRPr="001F6A19" w:rsidRDefault="00510482" w:rsidP="0028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Раевский  Виктор</w:t>
            </w:r>
          </w:p>
        </w:tc>
        <w:tc>
          <w:tcPr>
            <w:tcW w:w="1559" w:type="dxa"/>
          </w:tcPr>
          <w:p w:rsidR="00510482" w:rsidRPr="00B34605" w:rsidRDefault="00510482" w:rsidP="0028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7" w:type="dxa"/>
            <w:shd w:val="clear" w:color="auto" w:fill="auto"/>
          </w:tcPr>
          <w:p w:rsidR="00510482" w:rsidRPr="00541A79" w:rsidRDefault="00510482" w:rsidP="0028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10482" w:rsidRDefault="00510482" w:rsidP="0028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10482" w:rsidRPr="00B34605" w:rsidRDefault="00510482" w:rsidP="002843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119BF" w:rsidRDefault="005119BF" w:rsidP="005119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1668"/>
        <w:gridCol w:w="969"/>
        <w:gridCol w:w="1116"/>
        <w:gridCol w:w="793"/>
        <w:gridCol w:w="793"/>
        <w:gridCol w:w="793"/>
        <w:gridCol w:w="813"/>
        <w:gridCol w:w="1689"/>
        <w:gridCol w:w="1504"/>
      </w:tblGrid>
      <w:tr w:rsidR="005119BF" w:rsidTr="00284367">
        <w:tc>
          <w:tcPr>
            <w:tcW w:w="1360" w:type="dxa"/>
          </w:tcPr>
          <w:p w:rsidR="005119BF" w:rsidRDefault="005119BF" w:rsidP="0028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5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11" w:type="dxa"/>
          </w:tcPr>
          <w:p w:rsidR="005119BF" w:rsidRDefault="005119BF" w:rsidP="0028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1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уч-ся в классе</w:t>
            </w:r>
          </w:p>
        </w:tc>
        <w:tc>
          <w:tcPr>
            <w:tcW w:w="1124" w:type="dxa"/>
          </w:tcPr>
          <w:p w:rsidR="005119BF" w:rsidRDefault="005119BF" w:rsidP="002843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1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балл по классу</w:t>
            </w:r>
          </w:p>
        </w:tc>
        <w:tc>
          <w:tcPr>
            <w:tcW w:w="1091" w:type="dxa"/>
          </w:tcPr>
          <w:p w:rsidR="005119BF" w:rsidRPr="00405EAD" w:rsidRDefault="005119BF" w:rsidP="002843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“5”</w:t>
            </w:r>
          </w:p>
        </w:tc>
        <w:tc>
          <w:tcPr>
            <w:tcW w:w="1091" w:type="dxa"/>
          </w:tcPr>
          <w:p w:rsidR="005119BF" w:rsidRPr="00405EAD" w:rsidRDefault="005119BF" w:rsidP="002843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“4”</w:t>
            </w:r>
          </w:p>
        </w:tc>
        <w:tc>
          <w:tcPr>
            <w:tcW w:w="1092" w:type="dxa"/>
          </w:tcPr>
          <w:p w:rsidR="005119BF" w:rsidRPr="00405EAD" w:rsidRDefault="005119BF" w:rsidP="002843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“3”</w:t>
            </w:r>
          </w:p>
        </w:tc>
        <w:tc>
          <w:tcPr>
            <w:tcW w:w="1093" w:type="dxa"/>
          </w:tcPr>
          <w:p w:rsidR="005119BF" w:rsidRPr="00405EAD" w:rsidRDefault="005119BF" w:rsidP="002843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088" w:type="dxa"/>
          </w:tcPr>
          <w:p w:rsidR="005119BF" w:rsidRPr="00DC1E41" w:rsidRDefault="005119BF" w:rsidP="0028436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 на «4» и «5»</w:t>
            </w:r>
          </w:p>
        </w:tc>
        <w:tc>
          <w:tcPr>
            <w:tcW w:w="1088" w:type="dxa"/>
          </w:tcPr>
          <w:p w:rsidR="005119BF" w:rsidRPr="00DC1E41" w:rsidRDefault="005119BF" w:rsidP="0028436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обученность</w:t>
            </w:r>
            <w:proofErr w:type="spellEnd"/>
          </w:p>
        </w:tc>
      </w:tr>
      <w:tr w:rsidR="005119BF" w:rsidTr="00284367">
        <w:tc>
          <w:tcPr>
            <w:tcW w:w="1360" w:type="dxa"/>
          </w:tcPr>
          <w:p w:rsidR="005119BF" w:rsidRPr="00405EAD" w:rsidRDefault="005119BF" w:rsidP="002843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Нестеренко Валентина  Петровна</w:t>
            </w:r>
          </w:p>
        </w:tc>
        <w:tc>
          <w:tcPr>
            <w:tcW w:w="1111" w:type="dxa"/>
          </w:tcPr>
          <w:p w:rsidR="005119BF" w:rsidRPr="00405EAD" w:rsidRDefault="005119BF" w:rsidP="002843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24" w:type="dxa"/>
          </w:tcPr>
          <w:p w:rsidR="005119BF" w:rsidRPr="00541A79" w:rsidRDefault="005119BF" w:rsidP="00284367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1091" w:type="dxa"/>
          </w:tcPr>
          <w:p w:rsidR="005119BF" w:rsidRPr="00405EAD" w:rsidRDefault="005119BF" w:rsidP="002843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91" w:type="dxa"/>
          </w:tcPr>
          <w:p w:rsidR="005119BF" w:rsidRPr="008F6ECF" w:rsidRDefault="005119BF" w:rsidP="00284367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2" w:type="dxa"/>
          </w:tcPr>
          <w:p w:rsidR="005119BF" w:rsidRPr="00541A79" w:rsidRDefault="005119BF" w:rsidP="00284367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3" w:type="dxa"/>
          </w:tcPr>
          <w:p w:rsidR="005119BF" w:rsidRPr="00541A79" w:rsidRDefault="005119BF" w:rsidP="00284367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  <w:p w:rsidR="005119BF" w:rsidRPr="00405EAD" w:rsidRDefault="005119BF" w:rsidP="00284367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</w:tcPr>
          <w:p w:rsidR="005119BF" w:rsidRPr="00405EAD" w:rsidRDefault="00510482" w:rsidP="002843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57</w:t>
            </w:r>
            <w:r w:rsidR="005119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88" w:type="dxa"/>
          </w:tcPr>
          <w:p w:rsidR="005119BF" w:rsidRPr="00405EAD" w:rsidRDefault="005119BF" w:rsidP="00284367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85,7</w:t>
            </w:r>
            <w:r w:rsidRPr="00405E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%</w:t>
            </w:r>
          </w:p>
        </w:tc>
      </w:tr>
    </w:tbl>
    <w:p w:rsidR="005119BF" w:rsidRDefault="005119BF" w:rsidP="00212C0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9BF" w:rsidRDefault="005119BF" w:rsidP="00212C0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2C07" w:rsidRPr="00B34605" w:rsidRDefault="00212C07" w:rsidP="005D7CB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5508" w:rsidRPr="00171F15" w:rsidRDefault="005D7CB2" w:rsidP="0017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29356" cy="2543397"/>
            <wp:effectExtent l="57150" t="19050" r="33344" b="9303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D7CB2" w:rsidRPr="00E35508" w:rsidRDefault="005D7CB2" w:rsidP="00E35508">
      <w:pPr>
        <w:tabs>
          <w:tab w:val="left" w:pos="32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D7CB2" w:rsidRPr="00171F15" w:rsidRDefault="005D7CB2" w:rsidP="00262A55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71F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Следующая диаграмма показывает соотношение качества за год и на экзамене по русскому языку:</w:t>
      </w:r>
    </w:p>
    <w:p w:rsidR="005D7CB2" w:rsidRDefault="005D7CB2" w:rsidP="005D7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6219825" cy="2971800"/>
            <wp:effectExtent l="57150" t="19050" r="2857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D7CB2" w:rsidRDefault="005D7CB2" w:rsidP="005D7CB2">
      <w:pPr>
        <w:pStyle w:val="a8"/>
        <w:tabs>
          <w:tab w:val="clear" w:pos="4153"/>
          <w:tab w:val="clear" w:pos="8306"/>
          <w:tab w:val="left" w:pos="6480"/>
        </w:tabs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Средний балл, полученный по школе по результатам </w:t>
      </w:r>
      <w:r w:rsidR="00D46D3C">
        <w:rPr>
          <w:bCs/>
          <w:sz w:val="28"/>
          <w:szCs w:val="28"/>
        </w:rPr>
        <w:t>ОГЭ по русскому</w:t>
      </w:r>
      <w:r w:rsidR="0059119C">
        <w:rPr>
          <w:bCs/>
          <w:sz w:val="28"/>
          <w:szCs w:val="28"/>
        </w:rPr>
        <w:t xml:space="preserve"> язык</w:t>
      </w:r>
      <w:r w:rsidR="00D46D3C">
        <w:rPr>
          <w:bCs/>
          <w:sz w:val="28"/>
          <w:szCs w:val="28"/>
        </w:rPr>
        <w:t>у</w:t>
      </w:r>
      <w:r w:rsidR="0059119C">
        <w:rPr>
          <w:bCs/>
          <w:sz w:val="28"/>
          <w:szCs w:val="28"/>
        </w:rPr>
        <w:t>, в среднем остается на одном и том же уровне</w:t>
      </w:r>
      <w:r>
        <w:rPr>
          <w:bCs/>
          <w:sz w:val="28"/>
          <w:szCs w:val="28"/>
        </w:rPr>
        <w:t xml:space="preserve">: </w:t>
      </w:r>
    </w:p>
    <w:p w:rsidR="0000426F" w:rsidRDefault="00AE77EC" w:rsidP="005D7CB2">
      <w:pPr>
        <w:pStyle w:val="a8"/>
        <w:numPr>
          <w:ilvl w:val="0"/>
          <w:numId w:val="5"/>
        </w:numPr>
        <w:tabs>
          <w:tab w:val="clear" w:pos="4153"/>
          <w:tab w:val="clear" w:pos="8306"/>
          <w:tab w:val="left" w:pos="6480"/>
        </w:tabs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2011-2012 уче</w:t>
      </w:r>
      <w:r w:rsidR="00D46D3C">
        <w:rPr>
          <w:bCs/>
          <w:sz w:val="28"/>
          <w:szCs w:val="28"/>
        </w:rPr>
        <w:t xml:space="preserve">бный год – </w:t>
      </w:r>
      <w:r>
        <w:rPr>
          <w:bCs/>
          <w:sz w:val="28"/>
          <w:szCs w:val="28"/>
        </w:rPr>
        <w:t xml:space="preserve"> 37,2 балла</w:t>
      </w:r>
      <w:r w:rsidR="0000426F">
        <w:rPr>
          <w:bCs/>
          <w:sz w:val="28"/>
          <w:szCs w:val="28"/>
        </w:rPr>
        <w:t>;</w:t>
      </w:r>
    </w:p>
    <w:p w:rsidR="00AE77EC" w:rsidRDefault="0000426F" w:rsidP="005D7CB2">
      <w:pPr>
        <w:pStyle w:val="a8"/>
        <w:numPr>
          <w:ilvl w:val="0"/>
          <w:numId w:val="5"/>
        </w:numPr>
        <w:tabs>
          <w:tab w:val="clear" w:pos="4153"/>
          <w:tab w:val="clear" w:pos="8306"/>
          <w:tab w:val="left" w:pos="6480"/>
        </w:tabs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2012-2013 уче</w:t>
      </w:r>
      <w:r w:rsidR="00D46D3C">
        <w:rPr>
          <w:bCs/>
          <w:sz w:val="28"/>
          <w:szCs w:val="28"/>
        </w:rPr>
        <w:t xml:space="preserve">бный год – </w:t>
      </w:r>
      <w:r>
        <w:rPr>
          <w:bCs/>
          <w:sz w:val="28"/>
          <w:szCs w:val="28"/>
        </w:rPr>
        <w:t xml:space="preserve"> 30,2 балла</w:t>
      </w:r>
      <w:r w:rsidR="00D46D3C">
        <w:rPr>
          <w:bCs/>
          <w:sz w:val="28"/>
          <w:szCs w:val="28"/>
        </w:rPr>
        <w:t>;</w:t>
      </w:r>
    </w:p>
    <w:p w:rsidR="00D46D3C" w:rsidRDefault="00D46D3C" w:rsidP="005D7CB2">
      <w:pPr>
        <w:pStyle w:val="a8"/>
        <w:numPr>
          <w:ilvl w:val="0"/>
          <w:numId w:val="5"/>
        </w:numPr>
        <w:tabs>
          <w:tab w:val="clear" w:pos="4153"/>
          <w:tab w:val="clear" w:pos="8306"/>
          <w:tab w:val="left" w:pos="6480"/>
        </w:tabs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2013-2014 учебный год – 32,2 балла</w:t>
      </w:r>
      <w:r w:rsidR="005119BF">
        <w:rPr>
          <w:bCs/>
          <w:sz w:val="28"/>
          <w:szCs w:val="28"/>
        </w:rPr>
        <w:t>;</w:t>
      </w:r>
    </w:p>
    <w:p w:rsidR="00510482" w:rsidRDefault="00510482" w:rsidP="005D7CB2">
      <w:pPr>
        <w:pStyle w:val="a8"/>
        <w:numPr>
          <w:ilvl w:val="0"/>
          <w:numId w:val="5"/>
        </w:numPr>
        <w:tabs>
          <w:tab w:val="clear" w:pos="4153"/>
          <w:tab w:val="clear" w:pos="8306"/>
          <w:tab w:val="left" w:pos="6480"/>
        </w:tabs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2014-2015 учебный год – 26,3 балла.</w:t>
      </w:r>
    </w:p>
    <w:p w:rsidR="005D7CB2" w:rsidRDefault="005D7CB2" w:rsidP="005D7CB2">
      <w:pPr>
        <w:pStyle w:val="a8"/>
        <w:tabs>
          <w:tab w:val="clear" w:pos="4153"/>
          <w:tab w:val="clear" w:pos="8306"/>
          <w:tab w:val="left" w:pos="6480"/>
        </w:tabs>
        <w:ind w:left="720" w:firstLine="0"/>
        <w:jc w:val="left"/>
        <w:rPr>
          <w:bCs/>
          <w:sz w:val="28"/>
          <w:szCs w:val="28"/>
        </w:rPr>
      </w:pPr>
    </w:p>
    <w:p w:rsidR="005D7CB2" w:rsidRDefault="005D7CB2" w:rsidP="0000426F">
      <w:pPr>
        <w:pStyle w:val="a8"/>
        <w:tabs>
          <w:tab w:val="clear" w:pos="4153"/>
          <w:tab w:val="clear" w:pos="8306"/>
          <w:tab w:val="left" w:pos="6480"/>
        </w:tabs>
        <w:ind w:left="720" w:hanging="1004"/>
        <w:jc w:val="left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6400785" cy="2466753"/>
            <wp:effectExtent l="19050" t="0" r="19065" b="0"/>
            <wp:docPr id="4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248CF" w:rsidRDefault="006248CF" w:rsidP="005D7CB2">
      <w:pPr>
        <w:pStyle w:val="a8"/>
        <w:tabs>
          <w:tab w:val="clear" w:pos="4153"/>
          <w:tab w:val="clear" w:pos="8306"/>
          <w:tab w:val="left" w:pos="6480"/>
        </w:tabs>
        <w:ind w:firstLine="0"/>
        <w:rPr>
          <w:sz w:val="28"/>
          <w:szCs w:val="28"/>
        </w:rPr>
      </w:pPr>
    </w:p>
    <w:p w:rsidR="006248CF" w:rsidRPr="006248CF" w:rsidRDefault="00D46D3C" w:rsidP="006248CF">
      <w:pPr>
        <w:pStyle w:val="a8"/>
        <w:tabs>
          <w:tab w:val="left" w:pos="648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В 2013-2014</w:t>
      </w:r>
      <w:r w:rsidR="006248CF" w:rsidRPr="006248CF">
        <w:rPr>
          <w:b/>
          <w:bCs/>
          <w:sz w:val="28"/>
          <w:szCs w:val="28"/>
        </w:rPr>
        <w:t xml:space="preserve"> учебном году:</w:t>
      </w:r>
      <w:r w:rsidR="006248CF" w:rsidRPr="006248CF">
        <w:rPr>
          <w:sz w:val="28"/>
          <w:szCs w:val="28"/>
        </w:rPr>
        <w:t xml:space="preserve"> </w:t>
      </w:r>
    </w:p>
    <w:p w:rsidR="006248CF" w:rsidRPr="006248CF" w:rsidRDefault="00D46D3C" w:rsidP="006248CF">
      <w:pPr>
        <w:pStyle w:val="a8"/>
        <w:tabs>
          <w:tab w:val="left" w:pos="648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Средний балл по школе</w:t>
      </w:r>
      <w:r w:rsidR="00510482">
        <w:rPr>
          <w:b/>
          <w:bCs/>
          <w:sz w:val="28"/>
          <w:szCs w:val="28"/>
        </w:rPr>
        <w:t xml:space="preserve"> – 26,3</w:t>
      </w:r>
      <w:r w:rsidR="006248CF" w:rsidRPr="006248CF">
        <w:rPr>
          <w:b/>
          <w:bCs/>
          <w:sz w:val="28"/>
          <w:szCs w:val="28"/>
        </w:rPr>
        <w:t>.</w:t>
      </w:r>
      <w:r w:rsidR="006248CF" w:rsidRPr="006248CF">
        <w:rPr>
          <w:sz w:val="28"/>
          <w:szCs w:val="28"/>
        </w:rPr>
        <w:t xml:space="preserve"> </w:t>
      </w:r>
    </w:p>
    <w:p w:rsidR="006248CF" w:rsidRPr="006248CF" w:rsidRDefault="006248CF" w:rsidP="006248CF">
      <w:pPr>
        <w:pStyle w:val="a8"/>
        <w:tabs>
          <w:tab w:val="left" w:pos="6480"/>
        </w:tabs>
        <w:rPr>
          <w:sz w:val="28"/>
          <w:szCs w:val="28"/>
        </w:rPr>
      </w:pPr>
      <w:r w:rsidRPr="006248CF">
        <w:rPr>
          <w:b/>
          <w:bCs/>
          <w:sz w:val="28"/>
          <w:szCs w:val="28"/>
        </w:rPr>
        <w:t>средни</w:t>
      </w:r>
      <w:r w:rsidR="009D6525">
        <w:rPr>
          <w:b/>
          <w:bCs/>
          <w:sz w:val="28"/>
          <w:szCs w:val="28"/>
        </w:rPr>
        <w:t>й</w:t>
      </w:r>
      <w:r w:rsidR="00D46D3C">
        <w:rPr>
          <w:b/>
          <w:bCs/>
          <w:sz w:val="28"/>
          <w:szCs w:val="28"/>
        </w:rPr>
        <w:t xml:space="preserve"> балл по району составил</w:t>
      </w:r>
      <w:proofErr w:type="gramStart"/>
      <w:r w:rsidR="00D46D3C">
        <w:rPr>
          <w:b/>
          <w:bCs/>
          <w:sz w:val="28"/>
          <w:szCs w:val="28"/>
        </w:rPr>
        <w:t xml:space="preserve"> –</w:t>
      </w:r>
      <w:r w:rsidRPr="006248CF">
        <w:rPr>
          <w:b/>
          <w:bCs/>
          <w:sz w:val="28"/>
          <w:szCs w:val="28"/>
        </w:rPr>
        <w:t>.</w:t>
      </w:r>
      <w:r w:rsidRPr="006248CF">
        <w:rPr>
          <w:sz w:val="28"/>
          <w:szCs w:val="28"/>
        </w:rPr>
        <w:t xml:space="preserve"> </w:t>
      </w:r>
      <w:proofErr w:type="gramEnd"/>
    </w:p>
    <w:p w:rsidR="00BD27BF" w:rsidRDefault="006248CF" w:rsidP="004353ED">
      <w:pPr>
        <w:pStyle w:val="a8"/>
        <w:tabs>
          <w:tab w:val="left" w:pos="6480"/>
        </w:tabs>
        <w:rPr>
          <w:sz w:val="28"/>
          <w:szCs w:val="28"/>
        </w:rPr>
      </w:pPr>
      <w:r w:rsidRPr="006248CF">
        <w:rPr>
          <w:b/>
          <w:bCs/>
          <w:sz w:val="28"/>
          <w:szCs w:val="28"/>
        </w:rPr>
        <w:t>средний балл по кра</w:t>
      </w:r>
      <w:r w:rsidR="003C70E9">
        <w:rPr>
          <w:b/>
          <w:bCs/>
          <w:sz w:val="28"/>
          <w:szCs w:val="28"/>
        </w:rPr>
        <w:t xml:space="preserve">ю – </w:t>
      </w:r>
    </w:p>
    <w:p w:rsidR="00BD27BF" w:rsidRDefault="00BD27BF" w:rsidP="005D7CB2">
      <w:pPr>
        <w:pStyle w:val="a8"/>
        <w:tabs>
          <w:tab w:val="clear" w:pos="4153"/>
          <w:tab w:val="clear" w:pos="8306"/>
          <w:tab w:val="left" w:pos="6480"/>
        </w:tabs>
        <w:ind w:firstLine="0"/>
        <w:rPr>
          <w:sz w:val="28"/>
          <w:szCs w:val="28"/>
        </w:rPr>
      </w:pPr>
    </w:p>
    <w:p w:rsidR="00212C07" w:rsidRPr="00B700C4" w:rsidRDefault="00212C07" w:rsidP="00212C07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0C4">
        <w:rPr>
          <w:rFonts w:ascii="Times New Roman" w:hAnsi="Times New Roman" w:cs="Times New Roman"/>
          <w:b/>
          <w:sz w:val="28"/>
          <w:szCs w:val="28"/>
        </w:rPr>
        <w:t xml:space="preserve">Выводы и рекомендации. </w:t>
      </w:r>
    </w:p>
    <w:p w:rsidR="00212C07" w:rsidRPr="00B700C4" w:rsidRDefault="00212C07" w:rsidP="00212C0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0C4">
        <w:rPr>
          <w:rFonts w:ascii="Times New Roman" w:hAnsi="Times New Roman" w:cs="Times New Roman"/>
          <w:sz w:val="28"/>
          <w:szCs w:val="28"/>
        </w:rPr>
        <w:t>Анализ результатов выполнения экзаменационной работы по русскому языку да</w:t>
      </w:r>
      <w:r w:rsidRPr="00B700C4">
        <w:rPr>
          <w:rFonts w:ascii="Times New Roman" w:hAnsi="Cambria Math" w:cs="Times New Roman"/>
          <w:sz w:val="28"/>
          <w:szCs w:val="28"/>
        </w:rPr>
        <w:t>ѐ</w:t>
      </w:r>
      <w:r w:rsidRPr="00B700C4">
        <w:rPr>
          <w:rFonts w:ascii="Times New Roman" w:hAnsi="Times New Roman" w:cs="Times New Roman"/>
          <w:sz w:val="28"/>
          <w:szCs w:val="28"/>
        </w:rPr>
        <w:t xml:space="preserve">т основание утверждать, что </w:t>
      </w:r>
      <w:r w:rsidR="00510482">
        <w:rPr>
          <w:rFonts w:ascii="Times New Roman" w:hAnsi="Times New Roman" w:cs="Times New Roman"/>
          <w:sz w:val="28"/>
          <w:szCs w:val="28"/>
        </w:rPr>
        <w:t xml:space="preserve">не все </w:t>
      </w:r>
      <w:r w:rsidRPr="00B700C4">
        <w:rPr>
          <w:rFonts w:ascii="Times New Roman" w:hAnsi="Times New Roman" w:cs="Times New Roman"/>
          <w:sz w:val="28"/>
          <w:szCs w:val="28"/>
        </w:rPr>
        <w:t>в</w:t>
      </w:r>
      <w:r w:rsidR="00510482">
        <w:rPr>
          <w:rFonts w:ascii="Times New Roman" w:hAnsi="Times New Roman" w:cs="Times New Roman"/>
          <w:sz w:val="28"/>
          <w:szCs w:val="28"/>
        </w:rPr>
        <w:t>ыпускники основной школы</w:t>
      </w:r>
      <w:r w:rsidRPr="00B700C4">
        <w:rPr>
          <w:rFonts w:ascii="Times New Roman" w:hAnsi="Times New Roman" w:cs="Times New Roman"/>
          <w:sz w:val="28"/>
          <w:szCs w:val="28"/>
        </w:rPr>
        <w:t xml:space="preserve"> успешно справились с заданиями, проверяющими уровень сформированности основных </w:t>
      </w:r>
      <w:r w:rsidRPr="00B700C4">
        <w:rPr>
          <w:rFonts w:ascii="Times New Roman" w:hAnsi="Times New Roman" w:cs="Times New Roman"/>
          <w:sz w:val="28"/>
          <w:szCs w:val="28"/>
        </w:rPr>
        <w:lastRenderedPageBreak/>
        <w:t>предметных компетенций. Самым низким оказался уровень лингвистической компетенции. Это показывает ослабление внимания к формированию умения анализировать и оценивать языковые явления и применять лингвистические знания в работе с конкретным языковым материал</w:t>
      </w:r>
      <w:r>
        <w:rPr>
          <w:rFonts w:ascii="Times New Roman" w:hAnsi="Times New Roman" w:cs="Times New Roman"/>
          <w:sz w:val="28"/>
          <w:szCs w:val="28"/>
        </w:rPr>
        <w:t>ом. Проведение государственной итоговой</w:t>
      </w:r>
      <w:r w:rsidRPr="00B700C4">
        <w:rPr>
          <w:rFonts w:ascii="Times New Roman" w:hAnsi="Times New Roman" w:cs="Times New Roman"/>
          <w:sz w:val="28"/>
          <w:szCs w:val="28"/>
        </w:rPr>
        <w:t xml:space="preserve"> аттестации девятиклассников выявило проблемы во владении языковой компетенцией. Слабоуспевающие учащиеся обнаружили неумение использовать нормы русского литературного языка в собственной речи, а также бедность словарного запаса и однообразие грамматических конструкций. Особое внимание следует обратить на повышение уровня практической грамотности учащихся по пунктуации. </w:t>
      </w:r>
    </w:p>
    <w:p w:rsidR="00212C07" w:rsidRPr="00510482" w:rsidRDefault="00212C07" w:rsidP="0051048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0C4">
        <w:rPr>
          <w:rFonts w:ascii="Times New Roman" w:hAnsi="Times New Roman" w:cs="Times New Roman"/>
          <w:sz w:val="28"/>
          <w:szCs w:val="28"/>
        </w:rPr>
        <w:t>Результаты проведения экзамена убеждают в необходимости целенаправленной работы по формированию коммуникативной компетенции учащихся основной школы, комплексному обучению видам речевой деятельности – умению воспринимать устную и письменную формы речи и создавать собственные высказывания в форме сжатого изложения и сочинения на лингвистическую тему.</w:t>
      </w:r>
      <w:proofErr w:type="gramEnd"/>
    </w:p>
    <w:p w:rsidR="005D7CB2" w:rsidRPr="00405EAD" w:rsidRDefault="005D7CB2" w:rsidP="005D7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E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обозначившимис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проблемами учителям русского языка</w:t>
      </w:r>
      <w:r w:rsidRPr="00405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рекомендуется: </w:t>
      </w:r>
    </w:p>
    <w:p w:rsidR="005D7CB2" w:rsidRPr="00980D59" w:rsidRDefault="005D7CB2" w:rsidP="005D7CB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прочное усвоение всеми учащимися минимума содержания на базовом уровне. Включать на каждом уроке задания части I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98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аздаточные материалы</w:t>
      </w:r>
      <w:r w:rsidRPr="00980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7F86" w:rsidRPr="005F7F86" w:rsidRDefault="005D7CB2" w:rsidP="005F7F8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D5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отрабатывать различные алгоритмы способов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написания сжатого изложения, сочинения-рассуждения на различные лингвистические темы, сочинения по прочитанному тексту</w:t>
      </w:r>
      <w:r w:rsidR="00171F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7F86" w:rsidRPr="005F7F86" w:rsidRDefault="005F7F86" w:rsidP="005F7F8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работу по русскому языку в 9-м классе целенаправленно на основе текстов и заданий, построенных по аналогии с</w:t>
      </w:r>
      <w:r w:rsidR="00510482">
        <w:rPr>
          <w:rFonts w:ascii="Times New Roman" w:hAnsi="Times New Roman"/>
          <w:sz w:val="28"/>
          <w:szCs w:val="28"/>
        </w:rPr>
        <w:t xml:space="preserve"> заданиями  демоверсии  ОГЭ 2016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5F7F86" w:rsidRDefault="005F7F86" w:rsidP="005F7F8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Практиковать регулярное повторение орфограмм и </w:t>
      </w:r>
      <w:proofErr w:type="spellStart"/>
      <w:r>
        <w:rPr>
          <w:rFonts w:ascii="Times New Roman" w:hAnsi="Times New Roman"/>
          <w:sz w:val="28"/>
          <w:szCs w:val="28"/>
        </w:rPr>
        <w:t>пунктограмм</w:t>
      </w:r>
      <w:proofErr w:type="spellEnd"/>
      <w:r>
        <w:rPr>
          <w:rFonts w:ascii="Times New Roman" w:hAnsi="Times New Roman"/>
          <w:sz w:val="28"/>
          <w:szCs w:val="28"/>
        </w:rPr>
        <w:t>, изученных  в 5-8 классах;</w:t>
      </w:r>
    </w:p>
    <w:p w:rsidR="004353ED" w:rsidRPr="005F7F86" w:rsidRDefault="005F7F86" w:rsidP="005F7F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F7F86">
        <w:rPr>
          <w:rFonts w:ascii="Times New Roman" w:hAnsi="Times New Roman" w:cs="Times New Roman"/>
          <w:sz w:val="28"/>
          <w:szCs w:val="28"/>
        </w:rPr>
        <w:t>существлять постоянный контроль знаний и умений в форме разноаспектного анализа текста, в который обязательно включать задания на проверку языковых навыков, а также в тестовой форме, максимально приближенной к формату ОГЭ.</w:t>
      </w:r>
    </w:p>
    <w:p w:rsidR="00CD73D9" w:rsidRPr="00CD73D9" w:rsidRDefault="00CD73D9" w:rsidP="00CD73D9">
      <w:pPr>
        <w:pStyle w:val="a4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3D9">
        <w:rPr>
          <w:rFonts w:ascii="Times New Roman" w:eastAsia="Calibri" w:hAnsi="Times New Roman" w:cs="Times New Roman"/>
          <w:sz w:val="28"/>
          <w:szCs w:val="28"/>
        </w:rPr>
        <w:t xml:space="preserve">       Одной из эффективных форм подготовки к ГИА-9 является проведение краевых диагностиче</w:t>
      </w:r>
      <w:r w:rsidR="00510482">
        <w:rPr>
          <w:rFonts w:ascii="Times New Roman" w:hAnsi="Times New Roman" w:cs="Times New Roman"/>
          <w:sz w:val="28"/>
          <w:szCs w:val="28"/>
        </w:rPr>
        <w:t>ских работ  для учащихся. В 2014-2015</w:t>
      </w:r>
      <w:r w:rsidRPr="00CD73D9">
        <w:rPr>
          <w:rFonts w:ascii="Times New Roman" w:eastAsia="Calibri" w:hAnsi="Times New Roman" w:cs="Times New Roman"/>
          <w:sz w:val="28"/>
          <w:szCs w:val="28"/>
        </w:rPr>
        <w:t xml:space="preserve"> учебном году для учащихся 9-х классов проведено  </w:t>
      </w:r>
      <w:r w:rsidR="007556CD">
        <w:rPr>
          <w:rFonts w:ascii="Times New Roman" w:hAnsi="Times New Roman" w:cs="Times New Roman"/>
          <w:sz w:val="28"/>
          <w:szCs w:val="28"/>
        </w:rPr>
        <w:t>6</w:t>
      </w:r>
      <w:r w:rsidRPr="00CD73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D73D9">
        <w:rPr>
          <w:rFonts w:ascii="Times New Roman" w:eastAsia="Calibri" w:hAnsi="Times New Roman" w:cs="Times New Roman"/>
          <w:sz w:val="28"/>
          <w:szCs w:val="28"/>
        </w:rPr>
        <w:t xml:space="preserve">КДР: 3 работы по русскому языку, </w:t>
      </w:r>
      <w:r w:rsidR="007556CD">
        <w:rPr>
          <w:rFonts w:ascii="Times New Roman" w:hAnsi="Times New Roman" w:cs="Times New Roman"/>
          <w:sz w:val="28"/>
          <w:szCs w:val="28"/>
        </w:rPr>
        <w:t>3</w:t>
      </w:r>
      <w:r w:rsidR="00510482">
        <w:rPr>
          <w:rFonts w:ascii="Times New Roman" w:eastAsia="Calibri" w:hAnsi="Times New Roman" w:cs="Times New Roman"/>
          <w:sz w:val="28"/>
          <w:szCs w:val="28"/>
        </w:rPr>
        <w:t xml:space="preserve"> - по математике и 6 административных контрольных работ, </w:t>
      </w:r>
      <w:r w:rsidRPr="00CD73D9">
        <w:rPr>
          <w:rFonts w:ascii="Times New Roman" w:eastAsia="Calibri" w:hAnsi="Times New Roman" w:cs="Times New Roman"/>
          <w:sz w:val="28"/>
          <w:szCs w:val="28"/>
        </w:rPr>
        <w:t xml:space="preserve">которые приближены к демоверсиям, что позволило поэтапно диагностировать уровень подготовки учащихся ко всем частям итоговой аттестации. </w:t>
      </w:r>
    </w:p>
    <w:p w:rsidR="00CD73D9" w:rsidRDefault="00CD73D9" w:rsidP="005F7F86">
      <w:pPr>
        <w:pStyle w:val="a4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3D9">
        <w:rPr>
          <w:rFonts w:ascii="Times New Roman" w:eastAsia="Calibri" w:hAnsi="Times New Roman" w:cs="Times New Roman"/>
          <w:sz w:val="28"/>
          <w:szCs w:val="28"/>
        </w:rPr>
        <w:t xml:space="preserve">      В школе  с октября месяца проводились консультации,  координировались действия всех участников подготовки </w:t>
      </w:r>
      <w:r w:rsidR="007556CD">
        <w:rPr>
          <w:rFonts w:ascii="Times New Roman" w:hAnsi="Times New Roman" w:cs="Times New Roman"/>
          <w:sz w:val="28"/>
          <w:szCs w:val="28"/>
        </w:rPr>
        <w:t>к ГИА</w:t>
      </w:r>
      <w:r w:rsidRPr="00CD73D9">
        <w:rPr>
          <w:rFonts w:ascii="Times New Roman" w:eastAsia="Calibri" w:hAnsi="Times New Roman" w:cs="Times New Roman"/>
          <w:sz w:val="28"/>
          <w:szCs w:val="28"/>
        </w:rPr>
        <w:t xml:space="preserve">: учащихся, учителей, </w:t>
      </w:r>
      <w:r w:rsidR="007556CD">
        <w:rPr>
          <w:rFonts w:ascii="Times New Roman" w:hAnsi="Times New Roman" w:cs="Times New Roman"/>
          <w:sz w:val="28"/>
          <w:szCs w:val="28"/>
        </w:rPr>
        <w:t>родителей. Большую работу провела классный руководитель 9 класса</w:t>
      </w:r>
      <w:r w:rsidRPr="00CD73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10482">
        <w:rPr>
          <w:rFonts w:ascii="Times New Roman" w:hAnsi="Times New Roman" w:cs="Times New Roman"/>
          <w:sz w:val="28"/>
          <w:szCs w:val="28"/>
        </w:rPr>
        <w:t>Перфилова</w:t>
      </w:r>
      <w:proofErr w:type="spellEnd"/>
      <w:r w:rsidR="00510482">
        <w:rPr>
          <w:rFonts w:ascii="Times New Roman" w:hAnsi="Times New Roman" w:cs="Times New Roman"/>
          <w:sz w:val="28"/>
          <w:szCs w:val="28"/>
        </w:rPr>
        <w:t xml:space="preserve"> С.Н</w:t>
      </w:r>
      <w:r w:rsidR="007556CD">
        <w:rPr>
          <w:rFonts w:ascii="Times New Roman" w:hAnsi="Times New Roman" w:cs="Times New Roman"/>
          <w:sz w:val="28"/>
          <w:szCs w:val="28"/>
        </w:rPr>
        <w:t>.</w:t>
      </w:r>
      <w:r w:rsidRPr="00CD73D9">
        <w:rPr>
          <w:rFonts w:ascii="Times New Roman" w:eastAsia="Calibri" w:hAnsi="Times New Roman" w:cs="Times New Roman"/>
          <w:sz w:val="28"/>
          <w:szCs w:val="28"/>
        </w:rPr>
        <w:t xml:space="preserve"> Школ</w:t>
      </w:r>
      <w:r w:rsidR="007556CD">
        <w:rPr>
          <w:rFonts w:ascii="Times New Roman" w:hAnsi="Times New Roman" w:cs="Times New Roman"/>
          <w:sz w:val="28"/>
          <w:szCs w:val="28"/>
        </w:rPr>
        <w:t xml:space="preserve">ьный координатор </w:t>
      </w:r>
      <w:proofErr w:type="gramStart"/>
      <w:r w:rsidR="007556CD">
        <w:rPr>
          <w:rFonts w:ascii="Times New Roman" w:hAnsi="Times New Roman" w:cs="Times New Roman"/>
          <w:sz w:val="28"/>
          <w:szCs w:val="28"/>
        </w:rPr>
        <w:t>ГИА</w:t>
      </w:r>
      <w:proofErr w:type="gramEnd"/>
      <w:r w:rsidR="007556CD">
        <w:rPr>
          <w:rFonts w:ascii="Times New Roman" w:hAnsi="Times New Roman" w:cs="Times New Roman"/>
          <w:sz w:val="28"/>
          <w:szCs w:val="28"/>
        </w:rPr>
        <w:t xml:space="preserve"> и  классный руководитель</w:t>
      </w:r>
      <w:r w:rsidRPr="00CD73D9">
        <w:rPr>
          <w:rFonts w:ascii="Times New Roman" w:eastAsia="Calibri" w:hAnsi="Times New Roman" w:cs="Times New Roman"/>
          <w:sz w:val="28"/>
          <w:szCs w:val="28"/>
        </w:rPr>
        <w:t xml:space="preserve"> еженедельно информировали родителей о результатах КДР, пробных экзаменов, о</w:t>
      </w:r>
      <w:r w:rsidR="00510482">
        <w:rPr>
          <w:rFonts w:ascii="Times New Roman" w:eastAsia="Calibri" w:hAnsi="Times New Roman" w:cs="Times New Roman"/>
          <w:sz w:val="28"/>
          <w:szCs w:val="28"/>
        </w:rPr>
        <w:t xml:space="preserve"> мониторинге знания</w:t>
      </w:r>
      <w:r w:rsidRPr="00CD73D9">
        <w:rPr>
          <w:rFonts w:ascii="Times New Roman" w:eastAsia="Calibri" w:hAnsi="Times New Roman" w:cs="Times New Roman"/>
          <w:sz w:val="28"/>
          <w:szCs w:val="28"/>
        </w:rPr>
        <w:t xml:space="preserve"> таблицы умножения, техники чтения,  о мониторинге выполнения учащимися домашних заданий, посещение уроков  и консультаций. </w:t>
      </w:r>
    </w:p>
    <w:p w:rsidR="005F7F86" w:rsidRPr="00DA7E7B" w:rsidRDefault="005F7F86" w:rsidP="005F7F8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7E7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 “4” и “5” </w:t>
      </w:r>
      <w:r w:rsidR="00510482">
        <w:rPr>
          <w:rFonts w:ascii="Times New Roman" w:hAnsi="Times New Roman" w:cs="Times New Roman"/>
          <w:sz w:val="28"/>
          <w:szCs w:val="28"/>
          <w:lang w:eastAsia="ru-RU"/>
        </w:rPr>
        <w:t>сдала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экзамен</w:t>
      </w:r>
      <w:r w:rsidR="00510482">
        <w:rPr>
          <w:rFonts w:ascii="Times New Roman" w:hAnsi="Times New Roman" w:cs="Times New Roman"/>
          <w:sz w:val="28"/>
          <w:szCs w:val="28"/>
          <w:lang w:eastAsia="ru-RU"/>
        </w:rPr>
        <w:t xml:space="preserve">ационную сессию только Ковалевич Виктория.  </w:t>
      </w:r>
      <w:r w:rsidRPr="00DA7E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F7F86" w:rsidRPr="005F7F86" w:rsidRDefault="005F7F86" w:rsidP="005F7F86">
      <w:pPr>
        <w:pStyle w:val="a4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8702" w:type="dxa"/>
        <w:tblInd w:w="-459" w:type="dxa"/>
        <w:tblLook w:val="04A0"/>
      </w:tblPr>
      <w:tblGrid>
        <w:gridCol w:w="1261"/>
        <w:gridCol w:w="1433"/>
        <w:gridCol w:w="1537"/>
        <w:gridCol w:w="1537"/>
        <w:gridCol w:w="1467"/>
        <w:gridCol w:w="1467"/>
      </w:tblGrid>
      <w:tr w:rsidR="00510482" w:rsidTr="00510482">
        <w:tc>
          <w:tcPr>
            <w:tcW w:w="1261" w:type="dxa"/>
          </w:tcPr>
          <w:p w:rsidR="00510482" w:rsidRDefault="00510482" w:rsidP="00465D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3" w:type="dxa"/>
          </w:tcPr>
          <w:p w:rsidR="00510482" w:rsidRDefault="00510482" w:rsidP="00465D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2010-2011</w:t>
            </w:r>
          </w:p>
        </w:tc>
        <w:tc>
          <w:tcPr>
            <w:tcW w:w="1537" w:type="dxa"/>
          </w:tcPr>
          <w:p w:rsidR="00510482" w:rsidRDefault="00510482" w:rsidP="00465D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2011-2012</w:t>
            </w:r>
          </w:p>
        </w:tc>
        <w:tc>
          <w:tcPr>
            <w:tcW w:w="1537" w:type="dxa"/>
          </w:tcPr>
          <w:p w:rsidR="00510482" w:rsidRDefault="00510482" w:rsidP="00465D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1467" w:type="dxa"/>
          </w:tcPr>
          <w:p w:rsidR="00510482" w:rsidRDefault="00510482" w:rsidP="00465D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1467" w:type="dxa"/>
          </w:tcPr>
          <w:p w:rsidR="00510482" w:rsidRDefault="00510482" w:rsidP="00465D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</w:t>
            </w:r>
          </w:p>
        </w:tc>
      </w:tr>
      <w:tr w:rsidR="00510482" w:rsidTr="00510482">
        <w:tc>
          <w:tcPr>
            <w:tcW w:w="1261" w:type="dxa"/>
          </w:tcPr>
          <w:p w:rsidR="00510482" w:rsidRDefault="00510482" w:rsidP="00465D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433" w:type="dxa"/>
          </w:tcPr>
          <w:p w:rsidR="00510482" w:rsidRDefault="00510482" w:rsidP="00465D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67%</w:t>
            </w:r>
          </w:p>
        </w:tc>
        <w:tc>
          <w:tcPr>
            <w:tcW w:w="1537" w:type="dxa"/>
          </w:tcPr>
          <w:p w:rsidR="00510482" w:rsidRDefault="00510482" w:rsidP="00465D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40%</w:t>
            </w:r>
          </w:p>
        </w:tc>
        <w:tc>
          <w:tcPr>
            <w:tcW w:w="1537" w:type="dxa"/>
          </w:tcPr>
          <w:p w:rsidR="00510482" w:rsidRDefault="00510482" w:rsidP="00465D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40%</w:t>
            </w:r>
          </w:p>
        </w:tc>
        <w:tc>
          <w:tcPr>
            <w:tcW w:w="1467" w:type="dxa"/>
          </w:tcPr>
          <w:p w:rsidR="00510482" w:rsidRDefault="00510482" w:rsidP="00465D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27%</w:t>
            </w:r>
          </w:p>
        </w:tc>
        <w:tc>
          <w:tcPr>
            <w:tcW w:w="1467" w:type="dxa"/>
          </w:tcPr>
          <w:p w:rsidR="00510482" w:rsidRDefault="00510482" w:rsidP="00465D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17%</w:t>
            </w:r>
          </w:p>
        </w:tc>
      </w:tr>
    </w:tbl>
    <w:p w:rsidR="001C5918" w:rsidRDefault="00464996" w:rsidP="003C70E9">
      <w:pPr>
        <w:pStyle w:val="a4"/>
        <w:rPr>
          <w:lang w:eastAsia="ru-RU"/>
        </w:rPr>
      </w:pPr>
      <w:r>
        <w:t xml:space="preserve">                                                                                                                                                                                              </w:t>
      </w:r>
      <w:r w:rsidR="005D7CB2">
        <w:rPr>
          <w:lang w:eastAsia="ru-RU"/>
        </w:rPr>
        <w:t xml:space="preserve">        </w:t>
      </w:r>
      <w:r w:rsidR="003C70E9">
        <w:rPr>
          <w:lang w:eastAsia="ru-RU"/>
        </w:rPr>
        <w:t xml:space="preserve">         </w:t>
      </w:r>
    </w:p>
    <w:p w:rsidR="003C70E9" w:rsidRDefault="00F34213" w:rsidP="003C70E9">
      <w:pPr>
        <w:pStyle w:val="a4"/>
        <w:rPr>
          <w:rFonts w:ascii="Times New Roman" w:hAnsi="Times New Roman" w:cs="Times New Roman"/>
          <w:sz w:val="28"/>
          <w:szCs w:val="28"/>
        </w:rPr>
      </w:pPr>
      <w:r w:rsidRPr="003C70E9">
        <w:rPr>
          <w:rFonts w:ascii="Times New Roman" w:hAnsi="Times New Roman" w:cs="Times New Roman"/>
          <w:sz w:val="28"/>
          <w:szCs w:val="28"/>
        </w:rPr>
        <w:t>Выводы и рекомендации:</w:t>
      </w:r>
    </w:p>
    <w:p w:rsidR="0009203D" w:rsidRPr="003C70E9" w:rsidRDefault="0009203D" w:rsidP="003C7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7 учащихся класса аттестат об основном общем образовании получили 6 человек (86%). Раевский Виктор по результатам ГИА учащихся 9 класса за курс основной общей школы, в соответствии с п.20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 №1015 от 30 августа 2013 (с изменениями и дополнениями) оставлен на повторный год обучения.</w:t>
      </w:r>
    </w:p>
    <w:p w:rsidR="0075190A" w:rsidRPr="003C70E9" w:rsidRDefault="005D7CB2" w:rsidP="001C591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0E9">
        <w:rPr>
          <w:rFonts w:ascii="Times New Roman" w:hAnsi="Times New Roman" w:cs="Times New Roman"/>
          <w:sz w:val="28"/>
          <w:szCs w:val="28"/>
          <w:lang w:eastAsia="ru-RU"/>
        </w:rPr>
        <w:t>Анализ результатов итоговой аттестации позволяет сделать вывод</w:t>
      </w:r>
      <w:r w:rsidR="0075190A" w:rsidRPr="003C70E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3C70E9">
        <w:rPr>
          <w:rFonts w:ascii="Times New Roman" w:hAnsi="Times New Roman" w:cs="Times New Roman"/>
          <w:sz w:val="28"/>
          <w:szCs w:val="28"/>
        </w:rPr>
        <w:t xml:space="preserve"> </w:t>
      </w:r>
      <w:r w:rsidRPr="003C70E9">
        <w:rPr>
          <w:rFonts w:ascii="Times New Roman" w:hAnsi="Times New Roman" w:cs="Times New Roman"/>
          <w:sz w:val="28"/>
          <w:szCs w:val="28"/>
          <w:lang w:eastAsia="ru-RU"/>
        </w:rPr>
        <w:t>знания учащ</w:t>
      </w:r>
      <w:r w:rsidR="000B243A" w:rsidRPr="003C70E9">
        <w:rPr>
          <w:rFonts w:ascii="Times New Roman" w:hAnsi="Times New Roman" w:cs="Times New Roman"/>
          <w:sz w:val="28"/>
          <w:szCs w:val="28"/>
          <w:lang w:eastAsia="ru-RU"/>
        </w:rPr>
        <w:t>ихся 9-го класса соответствует</w:t>
      </w:r>
      <w:r w:rsidRPr="003C70E9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образовательным стандартам, учебный проце</w:t>
      </w:r>
      <w:proofErr w:type="gramStart"/>
      <w:r w:rsidRPr="003C70E9">
        <w:rPr>
          <w:rFonts w:ascii="Times New Roman" w:hAnsi="Times New Roman" w:cs="Times New Roman"/>
          <w:sz w:val="28"/>
          <w:szCs w:val="28"/>
          <w:lang w:eastAsia="ru-RU"/>
        </w:rPr>
        <w:t>сс</w:t>
      </w:r>
      <w:r w:rsidR="00E121EF" w:rsidRPr="003C70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C70E9">
        <w:rPr>
          <w:rFonts w:ascii="Times New Roman" w:hAnsi="Times New Roman" w:cs="Times New Roman"/>
          <w:sz w:val="28"/>
          <w:szCs w:val="28"/>
          <w:lang w:eastAsia="ru-RU"/>
        </w:rPr>
        <w:t>в шк</w:t>
      </w:r>
      <w:proofErr w:type="gramEnd"/>
      <w:r w:rsidRPr="003C70E9">
        <w:rPr>
          <w:rFonts w:ascii="Times New Roman" w:hAnsi="Times New Roman" w:cs="Times New Roman"/>
          <w:sz w:val="28"/>
          <w:szCs w:val="28"/>
          <w:lang w:eastAsia="ru-RU"/>
        </w:rPr>
        <w:t>оле</w:t>
      </w:r>
      <w:r w:rsidR="00E121EF" w:rsidRPr="003C70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243A" w:rsidRPr="003C70E9">
        <w:rPr>
          <w:rFonts w:ascii="Times New Roman" w:hAnsi="Times New Roman" w:cs="Times New Roman"/>
          <w:sz w:val="28"/>
          <w:szCs w:val="28"/>
          <w:lang w:eastAsia="ru-RU"/>
        </w:rPr>
        <w:t xml:space="preserve">идет </w:t>
      </w:r>
      <w:r w:rsidR="00510482">
        <w:rPr>
          <w:rFonts w:ascii="Times New Roman" w:hAnsi="Times New Roman" w:cs="Times New Roman"/>
          <w:sz w:val="28"/>
          <w:szCs w:val="28"/>
          <w:lang w:eastAsia="ru-RU"/>
        </w:rPr>
        <w:t>удовлетворительно</w:t>
      </w:r>
      <w:r w:rsidRPr="003C70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190A" w:rsidRPr="003C70E9" w:rsidRDefault="005D7CB2" w:rsidP="001C591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70E9">
        <w:rPr>
          <w:rFonts w:ascii="Times New Roman" w:hAnsi="Times New Roman" w:cs="Times New Roman"/>
          <w:sz w:val="28"/>
          <w:szCs w:val="28"/>
          <w:lang w:eastAsia="ru-RU"/>
        </w:rPr>
        <w:t xml:space="preserve"> Но аттестационные мероприятия продемонстрировали определенные недостатки в работе учителей. Они связаны, прежде всего, с формированием учебных умений как инструмента познания и развития учащихся. </w:t>
      </w:r>
      <w:proofErr w:type="gramStart"/>
      <w:r w:rsidRPr="003C70E9">
        <w:rPr>
          <w:rFonts w:ascii="Times New Roman" w:hAnsi="Times New Roman" w:cs="Times New Roman"/>
          <w:sz w:val="28"/>
          <w:szCs w:val="28"/>
          <w:lang w:eastAsia="ru-RU"/>
        </w:rPr>
        <w:t xml:space="preserve">Наиболее часто встречающиеся недостатки и неточности в устных ответах связаны с несформированностью у обучаемых умения анализировать, сравнивать, делать выводы, переносить знания в новые ситуации, использовать свой жизненный опыт. </w:t>
      </w:r>
      <w:proofErr w:type="gramEnd"/>
    </w:p>
    <w:p w:rsidR="00F34213" w:rsidRPr="003C70E9" w:rsidRDefault="00510482" w:rsidP="003C7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2015-2016</w:t>
      </w:r>
      <w:r w:rsidR="00F34213" w:rsidRPr="003C70E9">
        <w:rPr>
          <w:rFonts w:ascii="Times New Roman" w:hAnsi="Times New Roman" w:cs="Times New Roman"/>
          <w:sz w:val="28"/>
          <w:szCs w:val="28"/>
        </w:rPr>
        <w:t xml:space="preserve"> учебном году:</w:t>
      </w:r>
    </w:p>
    <w:p w:rsidR="004B5FA2" w:rsidRPr="003C70E9" w:rsidRDefault="004B5FA2" w:rsidP="001C5918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0E9">
        <w:rPr>
          <w:rFonts w:ascii="Times New Roman" w:hAnsi="Times New Roman" w:cs="Times New Roman"/>
          <w:sz w:val="28"/>
          <w:szCs w:val="28"/>
        </w:rPr>
        <w:t>Провести обсуждение результатов государст</w:t>
      </w:r>
      <w:r w:rsidR="00510482">
        <w:rPr>
          <w:rFonts w:ascii="Times New Roman" w:hAnsi="Times New Roman" w:cs="Times New Roman"/>
          <w:sz w:val="28"/>
          <w:szCs w:val="28"/>
        </w:rPr>
        <w:t>венной итоговой аттестации  2014-2015</w:t>
      </w:r>
      <w:r w:rsidRPr="003C70E9">
        <w:rPr>
          <w:rFonts w:ascii="Times New Roman" w:hAnsi="Times New Roman" w:cs="Times New Roman"/>
          <w:sz w:val="28"/>
          <w:szCs w:val="28"/>
        </w:rPr>
        <w:t xml:space="preserve"> учебного года и довести результаты до сведения родительской общественности.</w:t>
      </w:r>
    </w:p>
    <w:p w:rsidR="00F34213" w:rsidRPr="003C70E9" w:rsidRDefault="00F34213" w:rsidP="001C5918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0E9">
        <w:rPr>
          <w:rFonts w:ascii="Times New Roman" w:hAnsi="Times New Roman" w:cs="Times New Roman"/>
          <w:sz w:val="28"/>
          <w:szCs w:val="28"/>
        </w:rPr>
        <w:t>Провести родительские собрания для ознакомления с возможностями использования Интернет-ре</w:t>
      </w:r>
      <w:r w:rsidR="001C5918">
        <w:rPr>
          <w:rFonts w:ascii="Times New Roman" w:hAnsi="Times New Roman" w:cs="Times New Roman"/>
          <w:sz w:val="28"/>
          <w:szCs w:val="28"/>
        </w:rPr>
        <w:t>сурсов в ходе подготовки к ГИА</w:t>
      </w:r>
      <w:r w:rsidRPr="003C70E9">
        <w:rPr>
          <w:rFonts w:ascii="Times New Roman" w:hAnsi="Times New Roman" w:cs="Times New Roman"/>
          <w:sz w:val="28"/>
          <w:szCs w:val="28"/>
        </w:rPr>
        <w:t>.</w:t>
      </w:r>
    </w:p>
    <w:p w:rsidR="00F34213" w:rsidRPr="003C70E9" w:rsidRDefault="001C5918" w:rsidP="001C5918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результаты ГИА</w:t>
      </w:r>
      <w:r w:rsidR="00F34213" w:rsidRPr="003C70E9">
        <w:rPr>
          <w:rFonts w:ascii="Times New Roman" w:hAnsi="Times New Roman" w:cs="Times New Roman"/>
          <w:sz w:val="28"/>
          <w:szCs w:val="28"/>
        </w:rPr>
        <w:t xml:space="preserve"> предметом инструктивных обсуждений в методическом объединении учителей математики и русского языка.</w:t>
      </w:r>
    </w:p>
    <w:p w:rsidR="00F34213" w:rsidRPr="003C70E9" w:rsidRDefault="00F34213" w:rsidP="001C5918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0E9">
        <w:rPr>
          <w:rFonts w:ascii="Times New Roman" w:hAnsi="Times New Roman" w:cs="Times New Roman"/>
          <w:sz w:val="28"/>
          <w:szCs w:val="28"/>
        </w:rPr>
        <w:t>Проводить информационную работу по ознакомлению с организационными условиями и содержательными особенностями экзамена среди выпускников и их родителей.</w:t>
      </w:r>
    </w:p>
    <w:p w:rsidR="004B5FA2" w:rsidRPr="003C70E9" w:rsidRDefault="004B5FA2" w:rsidP="001C5918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0E9">
        <w:rPr>
          <w:rFonts w:ascii="Times New Roman" w:hAnsi="Times New Roman" w:cs="Times New Roman"/>
          <w:sz w:val="28"/>
          <w:szCs w:val="28"/>
        </w:rPr>
        <w:t xml:space="preserve">Продолжить введение в практику </w:t>
      </w:r>
      <w:proofErr w:type="gramStart"/>
      <w:r w:rsidRPr="003C70E9">
        <w:rPr>
          <w:rFonts w:ascii="Times New Roman" w:hAnsi="Times New Roman" w:cs="Times New Roman"/>
          <w:sz w:val="28"/>
          <w:szCs w:val="28"/>
        </w:rPr>
        <w:t>преподавания тестовой формы контроля уровня знаний</w:t>
      </w:r>
      <w:proofErr w:type="gramEnd"/>
      <w:r w:rsidRPr="003C70E9">
        <w:rPr>
          <w:rFonts w:ascii="Times New Roman" w:hAnsi="Times New Roman" w:cs="Times New Roman"/>
          <w:sz w:val="28"/>
          <w:szCs w:val="28"/>
        </w:rPr>
        <w:t xml:space="preserve"> и умений.</w:t>
      </w:r>
    </w:p>
    <w:p w:rsidR="004B5FA2" w:rsidRPr="003C70E9" w:rsidRDefault="004B5FA2" w:rsidP="001C5918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0E9">
        <w:rPr>
          <w:rFonts w:ascii="Times New Roman" w:hAnsi="Times New Roman" w:cs="Times New Roman"/>
          <w:sz w:val="28"/>
          <w:szCs w:val="28"/>
        </w:rPr>
        <w:t xml:space="preserve">Продолжить осуществлять специальную подготовку обучающихся к экзамену: формировать умение работать с различными типами тестовых заданий, заполнять бланки ответов, планировать время работы над различными частями </w:t>
      </w:r>
      <w:proofErr w:type="spellStart"/>
      <w:r w:rsidRPr="003C70E9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3C70E9">
        <w:rPr>
          <w:rFonts w:ascii="Times New Roman" w:hAnsi="Times New Roman" w:cs="Times New Roman"/>
          <w:sz w:val="28"/>
          <w:szCs w:val="28"/>
        </w:rPr>
        <w:t>, учитывать особенности экзаменационной работы.</w:t>
      </w:r>
    </w:p>
    <w:p w:rsidR="004B5FA2" w:rsidRPr="003C70E9" w:rsidRDefault="004B5FA2" w:rsidP="001C5918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0E9">
        <w:rPr>
          <w:rFonts w:ascii="Times New Roman" w:hAnsi="Times New Roman" w:cs="Times New Roman"/>
          <w:sz w:val="28"/>
          <w:szCs w:val="28"/>
        </w:rPr>
        <w:t>Особое внимание уделять организации повторения пройденного материала.</w:t>
      </w:r>
    </w:p>
    <w:p w:rsidR="004B5FA2" w:rsidRPr="003C70E9" w:rsidRDefault="004B5FA2" w:rsidP="001C5918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0E9">
        <w:rPr>
          <w:rFonts w:ascii="Times New Roman" w:hAnsi="Times New Roman" w:cs="Times New Roman"/>
          <w:sz w:val="28"/>
          <w:szCs w:val="28"/>
        </w:rPr>
        <w:t xml:space="preserve">Своевременно выявлять </w:t>
      </w:r>
      <w:proofErr w:type="gramStart"/>
      <w:r w:rsidRPr="003C70E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C70E9">
        <w:rPr>
          <w:rFonts w:ascii="Times New Roman" w:hAnsi="Times New Roman" w:cs="Times New Roman"/>
          <w:sz w:val="28"/>
          <w:szCs w:val="28"/>
        </w:rPr>
        <w:t xml:space="preserve">, имеющих слабую подготовку, выявлять доминирующие факторы, определяющие </w:t>
      </w:r>
      <w:proofErr w:type="spellStart"/>
      <w:r w:rsidRPr="003C70E9">
        <w:rPr>
          <w:rFonts w:ascii="Times New Roman" w:hAnsi="Times New Roman" w:cs="Times New Roman"/>
          <w:sz w:val="28"/>
          <w:szCs w:val="28"/>
        </w:rPr>
        <w:t>неуспешность</w:t>
      </w:r>
      <w:proofErr w:type="spellEnd"/>
      <w:r w:rsidRPr="003C70E9">
        <w:rPr>
          <w:rFonts w:ascii="Times New Roman" w:hAnsi="Times New Roman" w:cs="Times New Roman"/>
          <w:sz w:val="28"/>
          <w:szCs w:val="28"/>
        </w:rPr>
        <w:t>.</w:t>
      </w:r>
    </w:p>
    <w:p w:rsidR="00F34213" w:rsidRPr="00510482" w:rsidRDefault="004B5FA2" w:rsidP="00F23F9D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0E9">
        <w:rPr>
          <w:rFonts w:ascii="Times New Roman" w:hAnsi="Times New Roman" w:cs="Times New Roman"/>
          <w:sz w:val="28"/>
          <w:szCs w:val="28"/>
        </w:rPr>
        <w:t>Учителям-предметникам включать задания из открытого банка в Интернете в текущий учебный процесс, а на завершающем этапе подготовки эффективно проводить диагностику усвоения отдельных тем и их устранение путем решения конкретных серий задач, составленных учителем с использованием банка з</w:t>
      </w:r>
      <w:r w:rsidR="000B243A" w:rsidRPr="003C70E9">
        <w:rPr>
          <w:rFonts w:ascii="Times New Roman" w:hAnsi="Times New Roman" w:cs="Times New Roman"/>
          <w:sz w:val="28"/>
          <w:szCs w:val="28"/>
        </w:rPr>
        <w:t>а</w:t>
      </w:r>
      <w:r w:rsidRPr="003C70E9">
        <w:rPr>
          <w:rFonts w:ascii="Times New Roman" w:hAnsi="Times New Roman" w:cs="Times New Roman"/>
          <w:sz w:val="28"/>
          <w:szCs w:val="28"/>
        </w:rPr>
        <w:t>даний.</w:t>
      </w:r>
    </w:p>
    <w:p w:rsidR="005F7F86" w:rsidRDefault="005F7F86" w:rsidP="001C5918">
      <w:r>
        <w:t xml:space="preserve">   </w:t>
      </w:r>
    </w:p>
    <w:p w:rsidR="001F65D3" w:rsidRDefault="001F65D3"/>
    <w:sectPr w:rsidR="001F65D3" w:rsidSect="00176FA6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5pt;height:10.5pt" o:bullet="t">
        <v:imagedata r:id="rId1" o:title="mso150"/>
      </v:shape>
    </w:pict>
  </w:numPicBullet>
  <w:numPicBullet w:numPicBulletId="1">
    <w:pict>
      <v:shape id="_x0000_i1037" type="#_x0000_t75" style="width:9.75pt;height:9.75pt" o:bullet="t">
        <v:imagedata r:id="rId2" o:title="BD14794_"/>
      </v:shape>
    </w:pict>
  </w:numPicBullet>
  <w:abstractNum w:abstractNumId="0">
    <w:nsid w:val="03EC19BD"/>
    <w:multiLevelType w:val="hybridMultilevel"/>
    <w:tmpl w:val="DD80236A"/>
    <w:lvl w:ilvl="0" w:tplc="1CC0340A">
      <w:start w:val="2"/>
      <w:numFmt w:val="decimal"/>
      <w:lvlText w:val="%1"/>
      <w:lvlJc w:val="left"/>
      <w:pPr>
        <w:ind w:left="4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0" w:hanging="360"/>
      </w:pPr>
    </w:lvl>
    <w:lvl w:ilvl="2" w:tplc="0419001B" w:tentative="1">
      <w:start w:val="1"/>
      <w:numFmt w:val="lowerRoman"/>
      <w:lvlText w:val="%3."/>
      <w:lvlJc w:val="right"/>
      <w:pPr>
        <w:ind w:left="5910" w:hanging="180"/>
      </w:pPr>
    </w:lvl>
    <w:lvl w:ilvl="3" w:tplc="0419000F" w:tentative="1">
      <w:start w:val="1"/>
      <w:numFmt w:val="decimal"/>
      <w:lvlText w:val="%4."/>
      <w:lvlJc w:val="left"/>
      <w:pPr>
        <w:ind w:left="6630" w:hanging="360"/>
      </w:pPr>
    </w:lvl>
    <w:lvl w:ilvl="4" w:tplc="04190019" w:tentative="1">
      <w:start w:val="1"/>
      <w:numFmt w:val="lowerLetter"/>
      <w:lvlText w:val="%5."/>
      <w:lvlJc w:val="left"/>
      <w:pPr>
        <w:ind w:left="7350" w:hanging="360"/>
      </w:pPr>
    </w:lvl>
    <w:lvl w:ilvl="5" w:tplc="0419001B" w:tentative="1">
      <w:start w:val="1"/>
      <w:numFmt w:val="lowerRoman"/>
      <w:lvlText w:val="%6."/>
      <w:lvlJc w:val="right"/>
      <w:pPr>
        <w:ind w:left="8070" w:hanging="180"/>
      </w:pPr>
    </w:lvl>
    <w:lvl w:ilvl="6" w:tplc="0419000F" w:tentative="1">
      <w:start w:val="1"/>
      <w:numFmt w:val="decimal"/>
      <w:lvlText w:val="%7."/>
      <w:lvlJc w:val="left"/>
      <w:pPr>
        <w:ind w:left="8790" w:hanging="360"/>
      </w:pPr>
    </w:lvl>
    <w:lvl w:ilvl="7" w:tplc="04190019" w:tentative="1">
      <w:start w:val="1"/>
      <w:numFmt w:val="lowerLetter"/>
      <w:lvlText w:val="%8."/>
      <w:lvlJc w:val="left"/>
      <w:pPr>
        <w:ind w:left="9510" w:hanging="360"/>
      </w:pPr>
    </w:lvl>
    <w:lvl w:ilvl="8" w:tplc="0419001B" w:tentative="1">
      <w:start w:val="1"/>
      <w:numFmt w:val="lowerRoman"/>
      <w:lvlText w:val="%9."/>
      <w:lvlJc w:val="right"/>
      <w:pPr>
        <w:ind w:left="10230" w:hanging="180"/>
      </w:pPr>
    </w:lvl>
  </w:abstractNum>
  <w:abstractNum w:abstractNumId="1">
    <w:nsid w:val="129E6BF4"/>
    <w:multiLevelType w:val="hybridMultilevel"/>
    <w:tmpl w:val="6B4CB4AE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E32C3"/>
    <w:multiLevelType w:val="hybridMultilevel"/>
    <w:tmpl w:val="23F4D1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26293E"/>
    <w:multiLevelType w:val="hybridMultilevel"/>
    <w:tmpl w:val="C1989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A3E3B"/>
    <w:multiLevelType w:val="hybridMultilevel"/>
    <w:tmpl w:val="B64638E4"/>
    <w:lvl w:ilvl="0" w:tplc="DD6059C0">
      <w:start w:val="1"/>
      <w:numFmt w:val="decimal"/>
      <w:lvlText w:val="%1"/>
      <w:lvlJc w:val="left"/>
      <w:pPr>
        <w:ind w:left="4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30" w:hanging="360"/>
      </w:pPr>
    </w:lvl>
    <w:lvl w:ilvl="2" w:tplc="0419001B" w:tentative="1">
      <w:start w:val="1"/>
      <w:numFmt w:val="lowerRoman"/>
      <w:lvlText w:val="%3."/>
      <w:lvlJc w:val="right"/>
      <w:pPr>
        <w:ind w:left="5550" w:hanging="180"/>
      </w:pPr>
    </w:lvl>
    <w:lvl w:ilvl="3" w:tplc="0419000F" w:tentative="1">
      <w:start w:val="1"/>
      <w:numFmt w:val="decimal"/>
      <w:lvlText w:val="%4."/>
      <w:lvlJc w:val="left"/>
      <w:pPr>
        <w:ind w:left="6270" w:hanging="360"/>
      </w:pPr>
    </w:lvl>
    <w:lvl w:ilvl="4" w:tplc="04190019" w:tentative="1">
      <w:start w:val="1"/>
      <w:numFmt w:val="lowerLetter"/>
      <w:lvlText w:val="%5."/>
      <w:lvlJc w:val="left"/>
      <w:pPr>
        <w:ind w:left="6990" w:hanging="360"/>
      </w:pPr>
    </w:lvl>
    <w:lvl w:ilvl="5" w:tplc="0419001B" w:tentative="1">
      <w:start w:val="1"/>
      <w:numFmt w:val="lowerRoman"/>
      <w:lvlText w:val="%6."/>
      <w:lvlJc w:val="right"/>
      <w:pPr>
        <w:ind w:left="7710" w:hanging="180"/>
      </w:pPr>
    </w:lvl>
    <w:lvl w:ilvl="6" w:tplc="0419000F" w:tentative="1">
      <w:start w:val="1"/>
      <w:numFmt w:val="decimal"/>
      <w:lvlText w:val="%7."/>
      <w:lvlJc w:val="left"/>
      <w:pPr>
        <w:ind w:left="8430" w:hanging="360"/>
      </w:pPr>
    </w:lvl>
    <w:lvl w:ilvl="7" w:tplc="04190019" w:tentative="1">
      <w:start w:val="1"/>
      <w:numFmt w:val="lowerLetter"/>
      <w:lvlText w:val="%8."/>
      <w:lvlJc w:val="left"/>
      <w:pPr>
        <w:ind w:left="9150" w:hanging="360"/>
      </w:pPr>
    </w:lvl>
    <w:lvl w:ilvl="8" w:tplc="0419001B" w:tentative="1">
      <w:start w:val="1"/>
      <w:numFmt w:val="lowerRoman"/>
      <w:lvlText w:val="%9."/>
      <w:lvlJc w:val="right"/>
      <w:pPr>
        <w:ind w:left="9870" w:hanging="180"/>
      </w:pPr>
    </w:lvl>
  </w:abstractNum>
  <w:abstractNum w:abstractNumId="5">
    <w:nsid w:val="20D66E85"/>
    <w:multiLevelType w:val="hybridMultilevel"/>
    <w:tmpl w:val="D512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B3171"/>
    <w:multiLevelType w:val="hybridMultilevel"/>
    <w:tmpl w:val="E92CDE38"/>
    <w:lvl w:ilvl="0" w:tplc="08866A1A">
      <w:start w:val="2"/>
      <w:numFmt w:val="decimal"/>
      <w:lvlText w:val="%1"/>
      <w:lvlJc w:val="left"/>
      <w:pPr>
        <w:ind w:left="4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0" w:hanging="360"/>
      </w:pPr>
    </w:lvl>
    <w:lvl w:ilvl="2" w:tplc="0419001B" w:tentative="1">
      <w:start w:val="1"/>
      <w:numFmt w:val="lowerRoman"/>
      <w:lvlText w:val="%3."/>
      <w:lvlJc w:val="right"/>
      <w:pPr>
        <w:ind w:left="5910" w:hanging="180"/>
      </w:pPr>
    </w:lvl>
    <w:lvl w:ilvl="3" w:tplc="0419000F" w:tentative="1">
      <w:start w:val="1"/>
      <w:numFmt w:val="decimal"/>
      <w:lvlText w:val="%4."/>
      <w:lvlJc w:val="left"/>
      <w:pPr>
        <w:ind w:left="6630" w:hanging="360"/>
      </w:pPr>
    </w:lvl>
    <w:lvl w:ilvl="4" w:tplc="04190019" w:tentative="1">
      <w:start w:val="1"/>
      <w:numFmt w:val="lowerLetter"/>
      <w:lvlText w:val="%5."/>
      <w:lvlJc w:val="left"/>
      <w:pPr>
        <w:ind w:left="7350" w:hanging="360"/>
      </w:pPr>
    </w:lvl>
    <w:lvl w:ilvl="5" w:tplc="0419001B" w:tentative="1">
      <w:start w:val="1"/>
      <w:numFmt w:val="lowerRoman"/>
      <w:lvlText w:val="%6."/>
      <w:lvlJc w:val="right"/>
      <w:pPr>
        <w:ind w:left="8070" w:hanging="180"/>
      </w:pPr>
    </w:lvl>
    <w:lvl w:ilvl="6" w:tplc="0419000F" w:tentative="1">
      <w:start w:val="1"/>
      <w:numFmt w:val="decimal"/>
      <w:lvlText w:val="%7."/>
      <w:lvlJc w:val="left"/>
      <w:pPr>
        <w:ind w:left="8790" w:hanging="360"/>
      </w:pPr>
    </w:lvl>
    <w:lvl w:ilvl="7" w:tplc="04190019" w:tentative="1">
      <w:start w:val="1"/>
      <w:numFmt w:val="lowerLetter"/>
      <w:lvlText w:val="%8."/>
      <w:lvlJc w:val="left"/>
      <w:pPr>
        <w:ind w:left="9510" w:hanging="360"/>
      </w:pPr>
    </w:lvl>
    <w:lvl w:ilvl="8" w:tplc="0419001B" w:tentative="1">
      <w:start w:val="1"/>
      <w:numFmt w:val="lowerRoman"/>
      <w:lvlText w:val="%9."/>
      <w:lvlJc w:val="right"/>
      <w:pPr>
        <w:ind w:left="10230" w:hanging="180"/>
      </w:pPr>
    </w:lvl>
  </w:abstractNum>
  <w:abstractNum w:abstractNumId="7">
    <w:nsid w:val="23AC4111"/>
    <w:multiLevelType w:val="hybridMultilevel"/>
    <w:tmpl w:val="DF229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E2753"/>
    <w:multiLevelType w:val="hybridMultilevel"/>
    <w:tmpl w:val="C930F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64B0C"/>
    <w:multiLevelType w:val="hybridMultilevel"/>
    <w:tmpl w:val="0A20E224"/>
    <w:lvl w:ilvl="0" w:tplc="DF82FCCE">
      <w:numFmt w:val="decimal"/>
      <w:lvlText w:val="%1"/>
      <w:lvlJc w:val="left"/>
      <w:pPr>
        <w:ind w:left="4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0" w:hanging="360"/>
      </w:pPr>
    </w:lvl>
    <w:lvl w:ilvl="2" w:tplc="0419001B" w:tentative="1">
      <w:start w:val="1"/>
      <w:numFmt w:val="lowerRoman"/>
      <w:lvlText w:val="%3."/>
      <w:lvlJc w:val="right"/>
      <w:pPr>
        <w:ind w:left="5910" w:hanging="180"/>
      </w:pPr>
    </w:lvl>
    <w:lvl w:ilvl="3" w:tplc="0419000F" w:tentative="1">
      <w:start w:val="1"/>
      <w:numFmt w:val="decimal"/>
      <w:lvlText w:val="%4."/>
      <w:lvlJc w:val="left"/>
      <w:pPr>
        <w:ind w:left="6630" w:hanging="360"/>
      </w:pPr>
    </w:lvl>
    <w:lvl w:ilvl="4" w:tplc="04190019" w:tentative="1">
      <w:start w:val="1"/>
      <w:numFmt w:val="lowerLetter"/>
      <w:lvlText w:val="%5."/>
      <w:lvlJc w:val="left"/>
      <w:pPr>
        <w:ind w:left="7350" w:hanging="360"/>
      </w:pPr>
    </w:lvl>
    <w:lvl w:ilvl="5" w:tplc="0419001B" w:tentative="1">
      <w:start w:val="1"/>
      <w:numFmt w:val="lowerRoman"/>
      <w:lvlText w:val="%6."/>
      <w:lvlJc w:val="right"/>
      <w:pPr>
        <w:ind w:left="8070" w:hanging="180"/>
      </w:pPr>
    </w:lvl>
    <w:lvl w:ilvl="6" w:tplc="0419000F" w:tentative="1">
      <w:start w:val="1"/>
      <w:numFmt w:val="decimal"/>
      <w:lvlText w:val="%7."/>
      <w:lvlJc w:val="left"/>
      <w:pPr>
        <w:ind w:left="8790" w:hanging="360"/>
      </w:pPr>
    </w:lvl>
    <w:lvl w:ilvl="7" w:tplc="04190019" w:tentative="1">
      <w:start w:val="1"/>
      <w:numFmt w:val="lowerLetter"/>
      <w:lvlText w:val="%8."/>
      <w:lvlJc w:val="left"/>
      <w:pPr>
        <w:ind w:left="9510" w:hanging="360"/>
      </w:pPr>
    </w:lvl>
    <w:lvl w:ilvl="8" w:tplc="0419001B" w:tentative="1">
      <w:start w:val="1"/>
      <w:numFmt w:val="lowerRoman"/>
      <w:lvlText w:val="%9."/>
      <w:lvlJc w:val="right"/>
      <w:pPr>
        <w:ind w:left="10230" w:hanging="180"/>
      </w:pPr>
    </w:lvl>
  </w:abstractNum>
  <w:abstractNum w:abstractNumId="10">
    <w:nsid w:val="2BB45199"/>
    <w:multiLevelType w:val="hybridMultilevel"/>
    <w:tmpl w:val="5E821782"/>
    <w:lvl w:ilvl="0" w:tplc="7D56B89C">
      <w:start w:val="65535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45D6A"/>
    <w:multiLevelType w:val="hybridMultilevel"/>
    <w:tmpl w:val="0A94468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92917"/>
    <w:multiLevelType w:val="hybridMultilevel"/>
    <w:tmpl w:val="5FA6EC04"/>
    <w:lvl w:ilvl="0" w:tplc="CD6AE936">
      <w:numFmt w:val="decimal"/>
      <w:lvlText w:val="%1"/>
      <w:lvlJc w:val="left"/>
      <w:pPr>
        <w:ind w:left="4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0" w:hanging="360"/>
      </w:pPr>
    </w:lvl>
    <w:lvl w:ilvl="2" w:tplc="0419001B" w:tentative="1">
      <w:start w:val="1"/>
      <w:numFmt w:val="lowerRoman"/>
      <w:lvlText w:val="%3."/>
      <w:lvlJc w:val="right"/>
      <w:pPr>
        <w:ind w:left="5910" w:hanging="180"/>
      </w:pPr>
    </w:lvl>
    <w:lvl w:ilvl="3" w:tplc="0419000F" w:tentative="1">
      <w:start w:val="1"/>
      <w:numFmt w:val="decimal"/>
      <w:lvlText w:val="%4."/>
      <w:lvlJc w:val="left"/>
      <w:pPr>
        <w:ind w:left="6630" w:hanging="360"/>
      </w:pPr>
    </w:lvl>
    <w:lvl w:ilvl="4" w:tplc="04190019" w:tentative="1">
      <w:start w:val="1"/>
      <w:numFmt w:val="lowerLetter"/>
      <w:lvlText w:val="%5."/>
      <w:lvlJc w:val="left"/>
      <w:pPr>
        <w:ind w:left="7350" w:hanging="360"/>
      </w:pPr>
    </w:lvl>
    <w:lvl w:ilvl="5" w:tplc="0419001B" w:tentative="1">
      <w:start w:val="1"/>
      <w:numFmt w:val="lowerRoman"/>
      <w:lvlText w:val="%6."/>
      <w:lvlJc w:val="right"/>
      <w:pPr>
        <w:ind w:left="8070" w:hanging="180"/>
      </w:pPr>
    </w:lvl>
    <w:lvl w:ilvl="6" w:tplc="0419000F" w:tentative="1">
      <w:start w:val="1"/>
      <w:numFmt w:val="decimal"/>
      <w:lvlText w:val="%7."/>
      <w:lvlJc w:val="left"/>
      <w:pPr>
        <w:ind w:left="8790" w:hanging="360"/>
      </w:pPr>
    </w:lvl>
    <w:lvl w:ilvl="7" w:tplc="04190019" w:tentative="1">
      <w:start w:val="1"/>
      <w:numFmt w:val="lowerLetter"/>
      <w:lvlText w:val="%8."/>
      <w:lvlJc w:val="left"/>
      <w:pPr>
        <w:ind w:left="9510" w:hanging="360"/>
      </w:pPr>
    </w:lvl>
    <w:lvl w:ilvl="8" w:tplc="0419001B" w:tentative="1">
      <w:start w:val="1"/>
      <w:numFmt w:val="lowerRoman"/>
      <w:lvlText w:val="%9."/>
      <w:lvlJc w:val="right"/>
      <w:pPr>
        <w:ind w:left="10230" w:hanging="180"/>
      </w:pPr>
    </w:lvl>
  </w:abstractNum>
  <w:abstractNum w:abstractNumId="13">
    <w:nsid w:val="4D1723F8"/>
    <w:multiLevelType w:val="hybridMultilevel"/>
    <w:tmpl w:val="5726C668"/>
    <w:lvl w:ilvl="0" w:tplc="0AF0FC08">
      <w:start w:val="2"/>
      <w:numFmt w:val="decimal"/>
      <w:lvlText w:val="%1"/>
      <w:lvlJc w:val="left"/>
      <w:pPr>
        <w:ind w:left="4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0" w:hanging="360"/>
      </w:pPr>
    </w:lvl>
    <w:lvl w:ilvl="2" w:tplc="0419001B" w:tentative="1">
      <w:start w:val="1"/>
      <w:numFmt w:val="lowerRoman"/>
      <w:lvlText w:val="%3."/>
      <w:lvlJc w:val="right"/>
      <w:pPr>
        <w:ind w:left="5910" w:hanging="180"/>
      </w:pPr>
    </w:lvl>
    <w:lvl w:ilvl="3" w:tplc="0419000F" w:tentative="1">
      <w:start w:val="1"/>
      <w:numFmt w:val="decimal"/>
      <w:lvlText w:val="%4."/>
      <w:lvlJc w:val="left"/>
      <w:pPr>
        <w:ind w:left="6630" w:hanging="360"/>
      </w:pPr>
    </w:lvl>
    <w:lvl w:ilvl="4" w:tplc="04190019" w:tentative="1">
      <w:start w:val="1"/>
      <w:numFmt w:val="lowerLetter"/>
      <w:lvlText w:val="%5."/>
      <w:lvlJc w:val="left"/>
      <w:pPr>
        <w:ind w:left="7350" w:hanging="360"/>
      </w:pPr>
    </w:lvl>
    <w:lvl w:ilvl="5" w:tplc="0419001B" w:tentative="1">
      <w:start w:val="1"/>
      <w:numFmt w:val="lowerRoman"/>
      <w:lvlText w:val="%6."/>
      <w:lvlJc w:val="right"/>
      <w:pPr>
        <w:ind w:left="8070" w:hanging="180"/>
      </w:pPr>
    </w:lvl>
    <w:lvl w:ilvl="6" w:tplc="0419000F" w:tentative="1">
      <w:start w:val="1"/>
      <w:numFmt w:val="decimal"/>
      <w:lvlText w:val="%7."/>
      <w:lvlJc w:val="left"/>
      <w:pPr>
        <w:ind w:left="8790" w:hanging="360"/>
      </w:pPr>
    </w:lvl>
    <w:lvl w:ilvl="7" w:tplc="04190019" w:tentative="1">
      <w:start w:val="1"/>
      <w:numFmt w:val="lowerLetter"/>
      <w:lvlText w:val="%8."/>
      <w:lvlJc w:val="left"/>
      <w:pPr>
        <w:ind w:left="9510" w:hanging="360"/>
      </w:pPr>
    </w:lvl>
    <w:lvl w:ilvl="8" w:tplc="0419001B" w:tentative="1">
      <w:start w:val="1"/>
      <w:numFmt w:val="lowerRoman"/>
      <w:lvlText w:val="%9."/>
      <w:lvlJc w:val="right"/>
      <w:pPr>
        <w:ind w:left="10230" w:hanging="180"/>
      </w:pPr>
    </w:lvl>
  </w:abstractNum>
  <w:abstractNum w:abstractNumId="14">
    <w:nsid w:val="58FA24E9"/>
    <w:multiLevelType w:val="hybridMultilevel"/>
    <w:tmpl w:val="95963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FE63B3"/>
    <w:multiLevelType w:val="hybridMultilevel"/>
    <w:tmpl w:val="3DAC8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D4CD4"/>
    <w:multiLevelType w:val="multilevel"/>
    <w:tmpl w:val="371C74A0"/>
    <w:lvl w:ilvl="0">
      <w:start w:val="1"/>
      <w:numFmt w:val="decimal"/>
      <w:lvlText w:val="%1"/>
      <w:lvlJc w:val="left"/>
      <w:pPr>
        <w:ind w:left="44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190" w:hanging="360"/>
      </w:pPr>
    </w:lvl>
    <w:lvl w:ilvl="2">
      <w:start w:val="1"/>
      <w:numFmt w:val="lowerRoman"/>
      <w:lvlText w:val="%3."/>
      <w:lvlJc w:val="right"/>
      <w:pPr>
        <w:ind w:left="5910" w:hanging="180"/>
      </w:pPr>
    </w:lvl>
    <w:lvl w:ilvl="3">
      <w:start w:val="1"/>
      <w:numFmt w:val="decimal"/>
      <w:lvlText w:val="%4."/>
      <w:lvlJc w:val="left"/>
      <w:pPr>
        <w:ind w:left="6630" w:hanging="360"/>
      </w:pPr>
    </w:lvl>
    <w:lvl w:ilvl="4">
      <w:start w:val="1"/>
      <w:numFmt w:val="lowerLetter"/>
      <w:lvlText w:val="%5."/>
      <w:lvlJc w:val="left"/>
      <w:pPr>
        <w:ind w:left="7350" w:hanging="360"/>
      </w:pPr>
    </w:lvl>
    <w:lvl w:ilvl="5">
      <w:start w:val="1"/>
      <w:numFmt w:val="lowerRoman"/>
      <w:lvlText w:val="%6."/>
      <w:lvlJc w:val="right"/>
      <w:pPr>
        <w:ind w:left="8070" w:hanging="180"/>
      </w:pPr>
    </w:lvl>
    <w:lvl w:ilvl="6">
      <w:start w:val="1"/>
      <w:numFmt w:val="decimal"/>
      <w:lvlText w:val="%7."/>
      <w:lvlJc w:val="left"/>
      <w:pPr>
        <w:ind w:left="8790" w:hanging="360"/>
      </w:pPr>
    </w:lvl>
    <w:lvl w:ilvl="7">
      <w:start w:val="1"/>
      <w:numFmt w:val="lowerLetter"/>
      <w:lvlText w:val="%8."/>
      <w:lvlJc w:val="left"/>
      <w:pPr>
        <w:ind w:left="9510" w:hanging="360"/>
      </w:pPr>
    </w:lvl>
    <w:lvl w:ilvl="8">
      <w:start w:val="1"/>
      <w:numFmt w:val="lowerRoman"/>
      <w:lvlText w:val="%9."/>
      <w:lvlJc w:val="right"/>
      <w:pPr>
        <w:ind w:left="10230" w:hanging="180"/>
      </w:pPr>
    </w:lvl>
  </w:abstractNum>
  <w:abstractNum w:abstractNumId="17">
    <w:nsid w:val="7971285C"/>
    <w:multiLevelType w:val="hybridMultilevel"/>
    <w:tmpl w:val="371C74A0"/>
    <w:lvl w:ilvl="0" w:tplc="6E088D9C">
      <w:start w:val="1"/>
      <w:numFmt w:val="decimal"/>
      <w:lvlText w:val="%1"/>
      <w:lvlJc w:val="left"/>
      <w:pPr>
        <w:ind w:left="4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0" w:hanging="360"/>
      </w:pPr>
    </w:lvl>
    <w:lvl w:ilvl="2" w:tplc="0419001B" w:tentative="1">
      <w:start w:val="1"/>
      <w:numFmt w:val="lowerRoman"/>
      <w:lvlText w:val="%3."/>
      <w:lvlJc w:val="right"/>
      <w:pPr>
        <w:ind w:left="5910" w:hanging="180"/>
      </w:pPr>
    </w:lvl>
    <w:lvl w:ilvl="3" w:tplc="0419000F" w:tentative="1">
      <w:start w:val="1"/>
      <w:numFmt w:val="decimal"/>
      <w:lvlText w:val="%4."/>
      <w:lvlJc w:val="left"/>
      <w:pPr>
        <w:ind w:left="6630" w:hanging="360"/>
      </w:pPr>
    </w:lvl>
    <w:lvl w:ilvl="4" w:tplc="04190019" w:tentative="1">
      <w:start w:val="1"/>
      <w:numFmt w:val="lowerLetter"/>
      <w:lvlText w:val="%5."/>
      <w:lvlJc w:val="left"/>
      <w:pPr>
        <w:ind w:left="7350" w:hanging="360"/>
      </w:pPr>
    </w:lvl>
    <w:lvl w:ilvl="5" w:tplc="0419001B" w:tentative="1">
      <w:start w:val="1"/>
      <w:numFmt w:val="lowerRoman"/>
      <w:lvlText w:val="%6."/>
      <w:lvlJc w:val="right"/>
      <w:pPr>
        <w:ind w:left="8070" w:hanging="180"/>
      </w:pPr>
    </w:lvl>
    <w:lvl w:ilvl="6" w:tplc="0419000F" w:tentative="1">
      <w:start w:val="1"/>
      <w:numFmt w:val="decimal"/>
      <w:lvlText w:val="%7."/>
      <w:lvlJc w:val="left"/>
      <w:pPr>
        <w:ind w:left="8790" w:hanging="360"/>
      </w:pPr>
    </w:lvl>
    <w:lvl w:ilvl="7" w:tplc="04190019" w:tentative="1">
      <w:start w:val="1"/>
      <w:numFmt w:val="lowerLetter"/>
      <w:lvlText w:val="%8."/>
      <w:lvlJc w:val="left"/>
      <w:pPr>
        <w:ind w:left="9510" w:hanging="360"/>
      </w:pPr>
    </w:lvl>
    <w:lvl w:ilvl="8" w:tplc="0419001B" w:tentative="1">
      <w:start w:val="1"/>
      <w:numFmt w:val="lowerRoman"/>
      <w:lvlText w:val="%9."/>
      <w:lvlJc w:val="right"/>
      <w:pPr>
        <w:ind w:left="10230" w:hanging="180"/>
      </w:pPr>
    </w:lvl>
  </w:abstractNum>
  <w:abstractNum w:abstractNumId="18">
    <w:nsid w:val="7C02288F"/>
    <w:multiLevelType w:val="hybridMultilevel"/>
    <w:tmpl w:val="4E7A0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5"/>
  </w:num>
  <w:num w:numId="7">
    <w:abstractNumId w:val="10"/>
  </w:num>
  <w:num w:numId="8">
    <w:abstractNumId w:val="4"/>
  </w:num>
  <w:num w:numId="9">
    <w:abstractNumId w:val="7"/>
  </w:num>
  <w:num w:numId="10">
    <w:abstractNumId w:val="6"/>
  </w:num>
  <w:num w:numId="11">
    <w:abstractNumId w:val="13"/>
  </w:num>
  <w:num w:numId="12">
    <w:abstractNumId w:val="0"/>
  </w:num>
  <w:num w:numId="13">
    <w:abstractNumId w:val="17"/>
  </w:num>
  <w:num w:numId="14">
    <w:abstractNumId w:val="12"/>
  </w:num>
  <w:num w:numId="15">
    <w:abstractNumId w:val="16"/>
  </w:num>
  <w:num w:numId="16">
    <w:abstractNumId w:val="9"/>
  </w:num>
  <w:num w:numId="17">
    <w:abstractNumId w:val="8"/>
  </w:num>
  <w:num w:numId="18">
    <w:abstractNumId w:val="14"/>
  </w:num>
  <w:num w:numId="19">
    <w:abstractNumId w:val="3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CB2"/>
    <w:rsid w:val="0000426F"/>
    <w:rsid w:val="00005BBE"/>
    <w:rsid w:val="000357A7"/>
    <w:rsid w:val="000725C4"/>
    <w:rsid w:val="000761BD"/>
    <w:rsid w:val="0009203D"/>
    <w:rsid w:val="000B243A"/>
    <w:rsid w:val="000C3FCF"/>
    <w:rsid w:val="0010512A"/>
    <w:rsid w:val="001131AC"/>
    <w:rsid w:val="00114B70"/>
    <w:rsid w:val="00115AB4"/>
    <w:rsid w:val="00123994"/>
    <w:rsid w:val="00157AD4"/>
    <w:rsid w:val="00171F15"/>
    <w:rsid w:val="00175A87"/>
    <w:rsid w:val="00176FA6"/>
    <w:rsid w:val="00180B1C"/>
    <w:rsid w:val="001C5918"/>
    <w:rsid w:val="001D7DA2"/>
    <w:rsid w:val="001F65D3"/>
    <w:rsid w:val="001F6A19"/>
    <w:rsid w:val="00205A3E"/>
    <w:rsid w:val="00206445"/>
    <w:rsid w:val="002110CF"/>
    <w:rsid w:val="00212C07"/>
    <w:rsid w:val="00223C09"/>
    <w:rsid w:val="00232F1A"/>
    <w:rsid w:val="002353DE"/>
    <w:rsid w:val="00262A55"/>
    <w:rsid w:val="002B2A0D"/>
    <w:rsid w:val="002F4D9A"/>
    <w:rsid w:val="003709BB"/>
    <w:rsid w:val="003A4889"/>
    <w:rsid w:val="003C2167"/>
    <w:rsid w:val="003C70E9"/>
    <w:rsid w:val="00417348"/>
    <w:rsid w:val="00420F2B"/>
    <w:rsid w:val="00431AA1"/>
    <w:rsid w:val="004353ED"/>
    <w:rsid w:val="00464996"/>
    <w:rsid w:val="00465B5F"/>
    <w:rsid w:val="00465DB9"/>
    <w:rsid w:val="00472209"/>
    <w:rsid w:val="00493A1E"/>
    <w:rsid w:val="004A06C7"/>
    <w:rsid w:val="004B5FA2"/>
    <w:rsid w:val="004B6052"/>
    <w:rsid w:val="004C513C"/>
    <w:rsid w:val="004E1D69"/>
    <w:rsid w:val="00510482"/>
    <w:rsid w:val="005119BF"/>
    <w:rsid w:val="005304CE"/>
    <w:rsid w:val="00537325"/>
    <w:rsid w:val="00560CDF"/>
    <w:rsid w:val="00563BA4"/>
    <w:rsid w:val="005750F5"/>
    <w:rsid w:val="00584DA0"/>
    <w:rsid w:val="0059119C"/>
    <w:rsid w:val="005D7CB2"/>
    <w:rsid w:val="005E6645"/>
    <w:rsid w:val="005F3813"/>
    <w:rsid w:val="005F7F86"/>
    <w:rsid w:val="006132B1"/>
    <w:rsid w:val="006248CF"/>
    <w:rsid w:val="006541AB"/>
    <w:rsid w:val="00654D39"/>
    <w:rsid w:val="0067668D"/>
    <w:rsid w:val="00690BC7"/>
    <w:rsid w:val="006C5C4A"/>
    <w:rsid w:val="006D3755"/>
    <w:rsid w:val="006D4618"/>
    <w:rsid w:val="0072443C"/>
    <w:rsid w:val="0075190A"/>
    <w:rsid w:val="007556CD"/>
    <w:rsid w:val="00764879"/>
    <w:rsid w:val="0077129D"/>
    <w:rsid w:val="00781241"/>
    <w:rsid w:val="007823CC"/>
    <w:rsid w:val="007867A1"/>
    <w:rsid w:val="00793CF6"/>
    <w:rsid w:val="007A46D7"/>
    <w:rsid w:val="007A7D51"/>
    <w:rsid w:val="007B780B"/>
    <w:rsid w:val="007C15F2"/>
    <w:rsid w:val="007E7626"/>
    <w:rsid w:val="00802A59"/>
    <w:rsid w:val="008238FD"/>
    <w:rsid w:val="00835498"/>
    <w:rsid w:val="00876FD1"/>
    <w:rsid w:val="0088506A"/>
    <w:rsid w:val="00886FC1"/>
    <w:rsid w:val="008A1866"/>
    <w:rsid w:val="008A27F4"/>
    <w:rsid w:val="00925A2F"/>
    <w:rsid w:val="00953C39"/>
    <w:rsid w:val="00982B0F"/>
    <w:rsid w:val="009D1425"/>
    <w:rsid w:val="009D6525"/>
    <w:rsid w:val="00A212BB"/>
    <w:rsid w:val="00A21C96"/>
    <w:rsid w:val="00A61627"/>
    <w:rsid w:val="00A67E19"/>
    <w:rsid w:val="00A763C5"/>
    <w:rsid w:val="00A7662F"/>
    <w:rsid w:val="00AC4E45"/>
    <w:rsid w:val="00AD574D"/>
    <w:rsid w:val="00AE77EC"/>
    <w:rsid w:val="00B46D04"/>
    <w:rsid w:val="00B56142"/>
    <w:rsid w:val="00B749D1"/>
    <w:rsid w:val="00B91772"/>
    <w:rsid w:val="00B96FC9"/>
    <w:rsid w:val="00BC1D93"/>
    <w:rsid w:val="00BD27BF"/>
    <w:rsid w:val="00C85F6B"/>
    <w:rsid w:val="00CA1DE6"/>
    <w:rsid w:val="00CC36B9"/>
    <w:rsid w:val="00CD73D9"/>
    <w:rsid w:val="00CE0E9F"/>
    <w:rsid w:val="00CF2AF3"/>
    <w:rsid w:val="00D46D3C"/>
    <w:rsid w:val="00D53F39"/>
    <w:rsid w:val="00D66AA0"/>
    <w:rsid w:val="00D670EF"/>
    <w:rsid w:val="00D842A8"/>
    <w:rsid w:val="00D95034"/>
    <w:rsid w:val="00DB6F5A"/>
    <w:rsid w:val="00DC1E41"/>
    <w:rsid w:val="00DD57F4"/>
    <w:rsid w:val="00DE5750"/>
    <w:rsid w:val="00DF328F"/>
    <w:rsid w:val="00E121EF"/>
    <w:rsid w:val="00E2558C"/>
    <w:rsid w:val="00E35508"/>
    <w:rsid w:val="00E573D7"/>
    <w:rsid w:val="00E57469"/>
    <w:rsid w:val="00E61035"/>
    <w:rsid w:val="00E71C7D"/>
    <w:rsid w:val="00E8323A"/>
    <w:rsid w:val="00F11CF7"/>
    <w:rsid w:val="00F23F9D"/>
    <w:rsid w:val="00F25C9A"/>
    <w:rsid w:val="00F32509"/>
    <w:rsid w:val="00F34213"/>
    <w:rsid w:val="00FE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CB2"/>
    <w:pPr>
      <w:ind w:left="720"/>
      <w:contextualSpacing/>
    </w:pPr>
  </w:style>
  <w:style w:type="paragraph" w:styleId="a4">
    <w:name w:val="No Spacing"/>
    <w:uiPriority w:val="1"/>
    <w:qFormat/>
    <w:rsid w:val="005D7CB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D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CB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D7C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5D7CB2"/>
    <w:pPr>
      <w:widowControl w:val="0"/>
      <w:tabs>
        <w:tab w:val="center" w:pos="4153"/>
        <w:tab w:val="right" w:pos="8306"/>
      </w:tabs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5D7C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212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jpeg"/><Relationship Id="rId2" Type="http://schemas.openxmlformats.org/officeDocument/2006/relationships/image" Target="../media/image4.jpeg"/><Relationship Id="rId1" Type="http://schemas.openxmlformats.org/officeDocument/2006/relationships/image" Target="../media/image3.jpeg"/><Relationship Id="rId4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image" Target="../media/image6.jpeg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101060804899409"/>
          <c:y val="2.4216347956505978E-2"/>
          <c:w val="0.80407334499854188"/>
          <c:h val="0.8270500562429696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rgbClr val="FF0000"/>
            </a:solidFill>
          </c:spPr>
          <c:dLbls>
            <c:txPr>
              <a:bodyPr/>
              <a:lstStyle/>
              <a:p>
                <a:pPr>
                  <a:defRPr sz="1800"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математика 9 класс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0070C0"/>
            </a:solidFill>
          </c:spPr>
          <c:dLbls>
            <c:dLbl>
              <c:idx val="0"/>
              <c:layout>
                <c:manualLayout>
                  <c:x val="9.9651220727455594E-3"/>
                  <c:y val="-4.3650793650793794E-2"/>
                </c:manualLayout>
              </c:layout>
              <c:showVal val="1"/>
            </c:dLbl>
            <c:txPr>
              <a:bodyPr/>
              <a:lstStyle/>
              <a:p>
                <a:pPr>
                  <a:defRPr sz="1800"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математика 9 класс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2.7902341803687211E-2"/>
                  <c:y val="-5.9523809523809507E-2"/>
                </c:manualLayout>
              </c:layout>
              <c:spPr/>
              <c:txPr>
                <a:bodyPr/>
                <a:lstStyle/>
                <a:p>
                  <a:pPr>
                    <a:defRPr sz="1800" b="1"/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800" b="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математика 9 класс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0.71000000000000041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"2"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математика 9 класс</c:v>
                </c:pt>
              </c:strCache>
            </c:strRef>
          </c:cat>
          <c:val>
            <c:numRef>
              <c:f>Лист1!$E$2</c:f>
              <c:numCache>
                <c:formatCode>0.00%</c:formatCode>
                <c:ptCount val="1"/>
                <c:pt idx="0">
                  <c:v>0.1450000000000001</c:v>
                </c:pt>
              </c:numCache>
            </c:numRef>
          </c:val>
        </c:ser>
        <c:shape val="box"/>
        <c:axId val="82933632"/>
        <c:axId val="96529792"/>
        <c:axId val="0"/>
      </c:bar3DChart>
      <c:catAx>
        <c:axId val="82933632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aseline="0">
                <a:solidFill>
                  <a:schemeClr val="tx1"/>
                </a:solidFill>
              </a:defRPr>
            </a:pPr>
            <a:endParaRPr lang="ru-RU"/>
          </a:p>
        </c:txPr>
        <c:crossAx val="96529792"/>
        <c:crosses val="autoZero"/>
        <c:auto val="1"/>
        <c:lblAlgn val="ctr"/>
        <c:lblOffset val="100"/>
      </c:catAx>
      <c:valAx>
        <c:axId val="96529792"/>
        <c:scaling>
          <c:orientation val="minMax"/>
        </c:scaling>
        <c:axPos val="l"/>
        <c:majorGridlines>
          <c:spPr>
            <a:ln w="12700"/>
            <a:effectLst>
              <a:innerShdw blurRad="63500" dist="50800" dir="13500000">
                <a:schemeClr val="tx1">
                  <a:alpha val="50000"/>
                </a:schemeClr>
              </a:innerShdw>
            </a:effectLst>
          </c:spPr>
        </c:majorGridlines>
        <c:numFmt formatCode="0%" sourceLinked="1"/>
        <c:tickLblPos val="nextTo"/>
        <c:crossAx val="82933632"/>
        <c:crosses val="autoZero"/>
        <c:crossBetween val="between"/>
      </c:valAx>
      <c:spPr>
        <a:solidFill>
          <a:schemeClr val="accent4">
            <a:lumMod val="40000"/>
            <a:lumOff val="60000"/>
          </a:schemeClr>
        </a:solidFill>
        <a:ln>
          <a:solidFill>
            <a:srgbClr val="7030A0"/>
          </a:solidFill>
        </a:ln>
        <a:effectLst>
          <a:outerShdw blurRad="50800" dist="38100" dir="18900000" algn="bl" rotWithShape="0">
            <a:schemeClr val="tx2">
              <a:lumMod val="20000"/>
              <a:lumOff val="80000"/>
              <a:alpha val="40000"/>
            </a:schemeClr>
          </a:outerShdw>
        </a:effectLst>
      </c:spPr>
    </c:plotArea>
    <c:legend>
      <c:legendPos val="r"/>
      <c:txPr>
        <a:bodyPr/>
        <a:lstStyle/>
        <a:p>
          <a:pPr>
            <a:defRPr sz="2000" b="1" i="1" baseline="0">
              <a:solidFill>
                <a:srgbClr val="002060"/>
              </a:solidFill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годовая оценка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0.43000000000000022</c:v>
                </c:pt>
                <c:pt idx="2">
                  <c:v>0.56999999999999995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результаты экзамена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 formatCode="0%">
                  <c:v>0</c:v>
                </c:pt>
                <c:pt idx="1">
                  <c:v>0.1450000000000001</c:v>
                </c:pt>
                <c:pt idx="2" formatCode="0%">
                  <c:v>0.71000000000000041</c:v>
                </c:pt>
                <c:pt idx="3">
                  <c:v>0.1450000000000001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итоговая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</c:v>
                </c:pt>
                <c:pt idx="1">
                  <c:v>0.43000000000000022</c:v>
                </c:pt>
                <c:pt idx="2">
                  <c:v>0.43000000000000022</c:v>
                </c:pt>
                <c:pt idx="3" formatCode="0.00%">
                  <c:v>0.1450000000000001</c:v>
                </c:pt>
              </c:numCache>
            </c:numRef>
          </c:val>
        </c:ser>
        <c:axId val="98598272"/>
        <c:axId val="98789248"/>
      </c:barChart>
      <c:catAx>
        <c:axId val="98598272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aseline="0"/>
            </a:pPr>
            <a:endParaRPr lang="ru-RU"/>
          </a:p>
        </c:txPr>
        <c:crossAx val="98789248"/>
        <c:crosses val="autoZero"/>
        <c:auto val="1"/>
        <c:lblAlgn val="ctr"/>
        <c:lblOffset val="100"/>
      </c:catAx>
      <c:valAx>
        <c:axId val="98789248"/>
        <c:scaling>
          <c:orientation val="minMax"/>
        </c:scaling>
        <c:axPos val="l"/>
        <c:majorGridlines/>
        <c:numFmt formatCode="0%" sourceLinked="1"/>
        <c:tickLblPos val="nextTo"/>
        <c:crossAx val="98598272"/>
        <c:crosses val="autoZero"/>
        <c:crossBetween val="between"/>
      </c:valAx>
      <c:spPr>
        <a:solidFill>
          <a:srgbClr val="8064A2">
            <a:lumMod val="40000"/>
            <a:lumOff val="60000"/>
          </a:srgbClr>
        </a:solidFill>
      </c:spPr>
    </c:plotArea>
    <c:legend>
      <c:legendPos val="r"/>
      <c:txPr>
        <a:bodyPr/>
        <a:lstStyle/>
        <a:p>
          <a:pPr>
            <a:defRPr sz="1500" baseline="0"/>
          </a:pPr>
          <a:endParaRPr lang="ru-RU"/>
        </a:p>
      </c:txPr>
    </c:legend>
    <c:plotVisOnly val="1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>
      <a:solidFill>
        <a:schemeClr val="accent3">
          <a:lumMod val="20000"/>
          <a:lumOff val="80000"/>
        </a:schemeClr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1010608048994019"/>
          <c:y val="2.4216347956505652E-2"/>
          <c:w val="0.80407334499854188"/>
          <c:h val="0.8270500562429696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3"/>
              <c:layout>
                <c:manualLayout>
                  <c:x val="-2.4188671638782484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80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2010-2011 уч.г.</c:v>
                </c:pt>
                <c:pt idx="1">
                  <c:v>2011-2012 уч.г.</c:v>
                </c:pt>
                <c:pt idx="2">
                  <c:v>2012-2013 уч.г.</c:v>
                </c:pt>
                <c:pt idx="3">
                  <c:v>2013-2014 уч.г.</c:v>
                </c:pt>
                <c:pt idx="4">
                  <c:v>2014-2015 уч.г.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0.33000000000000035</c:v>
                </c:pt>
                <c:pt idx="1">
                  <c:v>0.2</c:v>
                </c:pt>
                <c:pt idx="2">
                  <c:v>0.2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0070C0"/>
            </a:solidFill>
          </c:spPr>
          <c:dLbls>
            <c:dLbl>
              <c:idx val="4"/>
              <c:layout>
                <c:manualLayout>
                  <c:x val="-3.6283007458173817E-2"/>
                  <c:y val="-3.6789508225334299E-17"/>
                </c:manualLayout>
              </c:layout>
              <c:showVal val="1"/>
            </c:dLbl>
            <c:txPr>
              <a:bodyPr/>
              <a:lstStyle/>
              <a:p>
                <a:pPr>
                  <a:defRPr sz="180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2010-2011 уч.г.</c:v>
                </c:pt>
                <c:pt idx="1">
                  <c:v>2011-2012 уч.г.</c:v>
                </c:pt>
                <c:pt idx="2">
                  <c:v>2012-2013 уч.г.</c:v>
                </c:pt>
                <c:pt idx="3">
                  <c:v>2013-2014 уч.г.</c:v>
                </c:pt>
                <c:pt idx="4">
                  <c:v>2014-2015 уч.г.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0.11</c:v>
                </c:pt>
                <c:pt idx="1">
                  <c:v>0.2</c:v>
                </c:pt>
                <c:pt idx="2">
                  <c:v>0.47000000000000008</c:v>
                </c:pt>
                <c:pt idx="3">
                  <c:v>0.27</c:v>
                </c:pt>
                <c:pt idx="4">
                  <c:v>0.43000000000000022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1"/>
              <c:layout>
                <c:manualLayout>
                  <c:x val="1.594419531639292E-2"/>
                  <c:y val="-3.9682539682539802E-3"/>
                </c:manualLayout>
              </c:layout>
              <c:showVal val="1"/>
            </c:dLbl>
            <c:dLbl>
              <c:idx val="4"/>
              <c:layout>
                <c:manualLayout>
                  <c:x val="1.411005845595646E-2"/>
                  <c:y val="-1.2040657800845794E-2"/>
                </c:manualLayout>
              </c:layout>
              <c:showVal val="1"/>
            </c:dLbl>
            <c:txPr>
              <a:bodyPr/>
              <a:lstStyle/>
              <a:p>
                <a:pPr>
                  <a:defRPr sz="180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2010-2011 уч.г.</c:v>
                </c:pt>
                <c:pt idx="1">
                  <c:v>2011-2012 уч.г.</c:v>
                </c:pt>
                <c:pt idx="2">
                  <c:v>2012-2013 уч.г.</c:v>
                </c:pt>
                <c:pt idx="3">
                  <c:v>2013-2014 уч.г.</c:v>
                </c:pt>
                <c:pt idx="4">
                  <c:v>2014-2015 уч.г.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0.56000000000000005</c:v>
                </c:pt>
                <c:pt idx="1">
                  <c:v>0.60000000000000042</c:v>
                </c:pt>
                <c:pt idx="2">
                  <c:v>0.33000000000000035</c:v>
                </c:pt>
                <c:pt idx="3">
                  <c:v>0.73000000000000043</c:v>
                </c:pt>
                <c:pt idx="4">
                  <c:v>0.43000000000000022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"2"</c:v>
                </c:pt>
              </c:strCache>
            </c:strRef>
          </c:tx>
          <c:dLbls>
            <c:dLbl>
              <c:idx val="4"/>
              <c:layout>
                <c:manualLayout>
                  <c:x val="2.2172949002217321E-2"/>
                  <c:y val="4.0134472604588271E-3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2010-2011 уч.г.</c:v>
                </c:pt>
                <c:pt idx="1">
                  <c:v>2011-2012 уч.г.</c:v>
                </c:pt>
                <c:pt idx="2">
                  <c:v>2012-2013 уч.г.</c:v>
                </c:pt>
                <c:pt idx="3">
                  <c:v>2013-2014 уч.г.</c:v>
                </c:pt>
                <c:pt idx="4">
                  <c:v>2014-2015 уч.г.</c:v>
                </c:pt>
              </c:strCache>
            </c:strRef>
          </c:cat>
          <c:val>
            <c:numRef>
              <c:f>Лист1!$E$2:$E$6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0.14000000000000001</c:v>
                </c:pt>
              </c:numCache>
            </c:numRef>
          </c:val>
        </c:ser>
        <c:shape val="box"/>
        <c:axId val="100897920"/>
        <c:axId val="100899840"/>
        <c:axId val="0"/>
      </c:bar3DChart>
      <c:catAx>
        <c:axId val="100897920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aseline="0">
                <a:solidFill>
                  <a:schemeClr val="tx1"/>
                </a:solidFill>
              </a:defRPr>
            </a:pPr>
            <a:endParaRPr lang="ru-RU"/>
          </a:p>
        </c:txPr>
        <c:crossAx val="100899840"/>
        <c:crosses val="autoZero"/>
        <c:auto val="1"/>
        <c:lblAlgn val="ctr"/>
        <c:lblOffset val="100"/>
      </c:catAx>
      <c:valAx>
        <c:axId val="100899840"/>
        <c:scaling>
          <c:orientation val="minMax"/>
        </c:scaling>
        <c:axPos val="l"/>
        <c:majorGridlines>
          <c:spPr>
            <a:ln w="12700"/>
            <a:effectLst>
              <a:innerShdw blurRad="63500" dist="50800" dir="13500000">
                <a:schemeClr val="tx1">
                  <a:alpha val="50000"/>
                </a:schemeClr>
              </a:innerShdw>
            </a:effectLst>
          </c:spPr>
        </c:majorGridlines>
        <c:numFmt formatCode="0%" sourceLinked="1"/>
        <c:tickLblPos val="nextTo"/>
        <c:crossAx val="100897920"/>
        <c:crosses val="autoZero"/>
        <c:crossBetween val="between"/>
      </c:valAx>
      <c:spPr>
        <a:solidFill>
          <a:schemeClr val="accent4">
            <a:lumMod val="40000"/>
            <a:lumOff val="60000"/>
          </a:schemeClr>
        </a:solidFill>
        <a:ln>
          <a:solidFill>
            <a:srgbClr val="7030A0"/>
          </a:solidFill>
        </a:ln>
        <a:effectLst>
          <a:outerShdw blurRad="50800" dist="38100" dir="18900000" algn="bl" rotWithShape="0">
            <a:schemeClr val="tx2">
              <a:lumMod val="20000"/>
              <a:lumOff val="80000"/>
              <a:alpha val="40000"/>
            </a:schemeClr>
          </a:outerShdw>
        </a:effectLst>
      </c:spPr>
    </c:plotArea>
    <c:legend>
      <c:legendPos val="r"/>
      <c:layout>
        <c:manualLayout>
          <c:xMode val="edge"/>
          <c:yMode val="edge"/>
          <c:x val="0.88782805092318584"/>
          <c:y val="9.6164724516347192E-4"/>
          <c:w val="0.11217194907681501"/>
          <c:h val="0.484355456170944"/>
        </c:manualLayout>
      </c:layout>
      <c:txPr>
        <a:bodyPr/>
        <a:lstStyle/>
        <a:p>
          <a:pPr>
            <a:defRPr sz="2000" b="1" i="1" baseline="0">
              <a:solidFill>
                <a:srgbClr val="002060"/>
              </a:solidFill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floor>
      <c:spPr>
        <a:solidFill>
          <a:schemeClr val="accent2">
            <a:lumMod val="20000"/>
            <a:lumOff val="80000"/>
          </a:schemeClr>
        </a:solidFill>
      </c:spPr>
    </c:floor>
    <c:sideWall>
      <c:spPr>
        <a:solidFill>
          <a:schemeClr val="accent1">
            <a:lumMod val="20000"/>
            <a:lumOff val="80000"/>
          </a:schemeClr>
        </a:solidFill>
      </c:spPr>
    </c:sideWall>
    <c:backWall>
      <c:spPr>
        <a:solidFill>
          <a:schemeClr val="accent1">
            <a:lumMod val="20000"/>
            <a:lumOff val="80000"/>
          </a:schemeClr>
        </a:solidFill>
      </c:spPr>
    </c:backWall>
    <c:plotArea>
      <c:layout>
        <c:manualLayout>
          <c:layoutTarget val="inner"/>
          <c:xMode val="edge"/>
          <c:yMode val="edge"/>
          <c:x val="7.0407006415864684E-2"/>
          <c:y val="0.16697444069491321"/>
          <c:w val="0.92959299358413561"/>
          <c:h val="0.5367680997248315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 по школе</c:v>
                </c:pt>
              </c:strCache>
            </c:strRef>
          </c:tx>
          <c:spPr>
            <a:solidFill>
              <a:srgbClr val="00B050"/>
            </a:solidFill>
          </c:spPr>
          <c:dPt>
            <c:idx val="0"/>
            <c:spPr>
              <a:solidFill>
                <a:srgbClr val="7030A0"/>
              </a:solidFill>
            </c:spPr>
          </c:dPt>
          <c:dPt>
            <c:idx val="5"/>
            <c:spPr>
              <a:solidFill>
                <a:schemeClr val="accent3">
                  <a:lumMod val="50000"/>
                </a:schemeClr>
              </a:solidFill>
            </c:spPr>
          </c:dPt>
          <c:dLbls>
            <c:dLbl>
              <c:idx val="0"/>
              <c:layout>
                <c:manualLayout>
                  <c:x val="1.6203703703703661E-2"/>
                  <c:y val="-3.5714285714285712E-2"/>
                </c:manualLayout>
              </c:layout>
              <c:showVal val="1"/>
            </c:dLbl>
            <c:dLbl>
              <c:idx val="1"/>
              <c:layout>
                <c:manualLayout>
                  <c:x val="1.8518518518518583E-2"/>
                  <c:y val="-2.3809523809523812E-2"/>
                </c:manualLayout>
              </c:layout>
              <c:showVal val="1"/>
            </c:dLbl>
            <c:txPr>
              <a:bodyPr/>
              <a:lstStyle/>
              <a:p>
                <a:pPr>
                  <a:defRPr sz="240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2010-2011 </c:v>
                </c:pt>
                <c:pt idx="1">
                  <c:v>2011-2012 </c:v>
                </c:pt>
                <c:pt idx="2">
                  <c:v>2012-2013</c:v>
                </c:pt>
                <c:pt idx="3">
                  <c:v>2013-2014 </c:v>
                </c:pt>
                <c:pt idx="4">
                  <c:v>2014-2015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17.899999999999999</c:v>
                </c:pt>
                <c:pt idx="1">
                  <c:v>14.9</c:v>
                </c:pt>
                <c:pt idx="2">
                  <c:v>18.5</c:v>
                </c:pt>
                <c:pt idx="3">
                  <c:v>13.54</c:v>
                </c:pt>
                <c:pt idx="4">
                  <c:v>11.8</c:v>
                </c:pt>
              </c:numCache>
            </c:numRef>
          </c:val>
        </c:ser>
        <c:shape val="box"/>
        <c:axId val="67739648"/>
        <c:axId val="67741184"/>
        <c:axId val="0"/>
      </c:bar3DChart>
      <c:catAx>
        <c:axId val="67739648"/>
        <c:scaling>
          <c:orientation val="minMax"/>
        </c:scaling>
        <c:axPos val="b"/>
        <c:tickLblPos val="nextTo"/>
        <c:txPr>
          <a:bodyPr/>
          <a:lstStyle/>
          <a:p>
            <a:pPr>
              <a:defRPr sz="1600" b="1"/>
            </a:pPr>
            <a:endParaRPr lang="ru-RU"/>
          </a:p>
        </c:txPr>
        <c:crossAx val="67741184"/>
        <c:crosses val="autoZero"/>
        <c:auto val="1"/>
        <c:lblAlgn val="ctr"/>
        <c:lblOffset val="100"/>
      </c:catAx>
      <c:valAx>
        <c:axId val="67741184"/>
        <c:scaling>
          <c:orientation val="minMax"/>
        </c:scaling>
        <c:axPos val="l"/>
        <c:majorGridlines/>
        <c:numFmt formatCode="General" sourceLinked="1"/>
        <c:tickLblPos val="nextTo"/>
        <c:crossAx val="67739648"/>
        <c:crosses val="autoZero"/>
        <c:crossBetween val="between"/>
      </c:valAx>
      <c:spPr>
        <a:solidFill>
          <a:schemeClr val="accent6">
            <a:lumMod val="20000"/>
            <a:lumOff val="80000"/>
          </a:schemeClr>
        </a:solidFill>
      </c:spPr>
    </c:plotArea>
    <c:plotVisOnly val="1"/>
  </c:chart>
  <c:spPr>
    <a:solidFill>
      <a:schemeClr val="accent2">
        <a:lumMod val="20000"/>
        <a:lumOff val="80000"/>
      </a:schemeClr>
    </a:solidFill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"3"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dLbl>
              <c:idx val="0"/>
              <c:layout>
                <c:manualLayout>
                  <c:x val="1.9102196752626553E-2"/>
                  <c:y val="-6.4030131826744024E-2"/>
                </c:manualLayout>
              </c:layout>
              <c:spPr/>
              <c:txPr>
                <a:bodyPr/>
                <a:lstStyle/>
                <a:p>
                  <a:pPr>
                    <a:defRPr sz="1800" b="1"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русский язык 9 класс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0.29000000000000009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dLbls>
            <c:dLbl>
              <c:idx val="0"/>
              <c:layout>
                <c:manualLayout>
                  <c:x val="2.4832855778415232E-2"/>
                  <c:y val="-5.6497175141242972E-2"/>
                </c:manualLayout>
              </c:layout>
              <c:spPr/>
              <c:txPr>
                <a:bodyPr/>
                <a:lstStyle/>
                <a:p>
                  <a:pPr>
                    <a:defRPr sz="1800" b="1"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русский язык 9 класс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0.56999999999999995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"5"</c:v>
                </c:pt>
              </c:strCache>
            </c:strRef>
          </c:tx>
          <c:spPr>
            <a:blipFill>
              <a:blip xmlns:r="http://schemas.openxmlformats.org/officeDocument/2006/relationships" r:embed="rId3"/>
              <a:tile tx="0" ty="0" sx="100000" sy="100000" flip="none" algn="tl"/>
            </a:blipFill>
          </c:spPr>
          <c:dLbls>
            <c:dLbl>
              <c:idx val="0"/>
              <c:layout>
                <c:manualLayout>
                  <c:x val="3.6294173829990492E-2"/>
                  <c:y val="-6.7796610169493177E-2"/>
                </c:manualLayout>
              </c:layout>
              <c:spPr/>
              <c:txPr>
                <a:bodyPr/>
                <a:lstStyle/>
                <a:p>
                  <a:pPr>
                    <a:defRPr sz="2000" b="1"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русский язык 9 класс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"2"</c:v>
                </c:pt>
              </c:strCache>
            </c:strRef>
          </c:tx>
          <c:dLbls>
            <c:dLbl>
              <c:idx val="0"/>
              <c:layout>
                <c:manualLayout>
                  <c:x val="5.0163081362464064E-2"/>
                  <c:y val="-7.9893150774338492E-2"/>
                </c:manualLayout>
              </c:layout>
              <c:tx>
                <c:rich>
                  <a:bodyPr/>
                  <a:lstStyle/>
                  <a:p>
                    <a:r>
                      <a:rPr lang="en-US" sz="1600" b="1"/>
                      <a:t>14%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русский язык 9 класс</c:v>
                </c:pt>
              </c:strCache>
            </c:strRef>
          </c:cat>
          <c:val>
            <c:numRef>
              <c:f>Лист1!$E$2</c:f>
              <c:numCache>
                <c:formatCode>0.00%</c:formatCode>
                <c:ptCount val="1"/>
                <c:pt idx="0">
                  <c:v>0.14000000000000001</c:v>
                </c:pt>
              </c:numCache>
            </c:numRef>
          </c:val>
        </c:ser>
        <c:shape val="box"/>
        <c:axId val="67565824"/>
        <c:axId val="67706880"/>
        <c:axId val="0"/>
      </c:bar3DChart>
      <c:catAx>
        <c:axId val="67565824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67706880"/>
        <c:crosses val="autoZero"/>
        <c:auto val="1"/>
        <c:lblAlgn val="ctr"/>
        <c:lblOffset val="100"/>
      </c:catAx>
      <c:valAx>
        <c:axId val="67706880"/>
        <c:scaling>
          <c:orientation val="minMax"/>
        </c:scaling>
        <c:axPos val="l"/>
        <c:majorGridlines/>
        <c:numFmt formatCode="0%" sourceLinked="1"/>
        <c:tickLblPos val="nextTo"/>
        <c:crossAx val="67565824"/>
        <c:crosses val="autoZero"/>
        <c:crossBetween val="between"/>
      </c:valAx>
      <c:spPr>
        <a:gradFill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plotArea>
    <c:legend>
      <c:legendPos val="b"/>
      <c:layout>
        <c:manualLayout>
          <c:xMode val="edge"/>
          <c:yMode val="edge"/>
          <c:x val="0.14831056509502574"/>
          <c:y val="0.8588768776784298"/>
          <c:w val="0.73642712582613856"/>
          <c:h val="0.14112312232157417"/>
        </c:manualLayout>
      </c:layout>
      <c:spPr>
        <a:gradFill>
          <a:gsLst>
            <a:gs pos="0">
              <a:srgbClr val="FFFFFF"/>
            </a:gs>
            <a:gs pos="7001">
              <a:srgbClr val="E6E6E6"/>
            </a:gs>
            <a:gs pos="32001">
              <a:srgbClr val="7D8496"/>
            </a:gs>
            <a:gs pos="47000">
              <a:srgbClr val="E6E6E6"/>
            </a:gs>
            <a:gs pos="85001">
              <a:srgbClr val="7D8496"/>
            </a:gs>
            <a:gs pos="100000">
              <a:srgbClr val="E6E6E6"/>
            </a:gs>
          </a:gsLst>
          <a:lin ang="5400000" scaled="0"/>
        </a:gradFill>
      </c:spPr>
      <c:txPr>
        <a:bodyPr/>
        <a:lstStyle/>
        <a:p>
          <a:pPr>
            <a:defRPr sz="2000" b="1"/>
          </a:pPr>
          <a:endParaRPr lang="ru-RU"/>
        </a:p>
      </c:txPr>
    </c:legend>
    <c:plotVisOnly val="1"/>
  </c:chart>
  <c:spPr>
    <a:gradFill>
      <a:gsLst>
        <a:gs pos="0">
          <a:srgbClr val="FFFFFF"/>
        </a:gs>
        <a:gs pos="16000">
          <a:srgbClr val="1F1F1F"/>
        </a:gs>
        <a:gs pos="17999">
          <a:srgbClr val="FFFFFF"/>
        </a:gs>
        <a:gs pos="42000">
          <a:srgbClr val="636363"/>
        </a:gs>
        <a:gs pos="53000">
          <a:srgbClr val="CFCFCF"/>
        </a:gs>
        <a:gs pos="66000">
          <a:srgbClr val="CFCFCF"/>
        </a:gs>
        <a:gs pos="75999">
          <a:srgbClr val="1F1F1F"/>
        </a:gs>
        <a:gs pos="78999">
          <a:srgbClr val="FFFFFF"/>
        </a:gs>
        <a:gs pos="100000">
          <a:srgbClr val="7F7F7F"/>
        </a:gs>
      </a:gsLst>
      <a:lin ang="5400000" scaled="0"/>
    </a:gradFill>
    <a:scene3d>
      <a:camera prst="orthographicFront"/>
      <a:lightRig rig="threePt" dir="t"/>
    </a:scene3d>
    <a:sp3d>
      <a:bevelT/>
    </a:sp3d>
  </c:spPr>
  <c:externalData r:id="rId4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год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ysClr val="windowText" lastClr="000000"/>
              </a:solidFill>
            </a:ln>
          </c:spPr>
          <c:dLbls>
            <c:dLbl>
              <c:idx val="0"/>
              <c:layout>
                <c:manualLayout>
                  <c:x val="-2.0418580908627224E-3"/>
                  <c:y val="-8.974358974358973E-2"/>
                </c:manualLayout>
              </c:layout>
              <c:tx>
                <c:rich>
                  <a:bodyPr/>
                  <a:lstStyle/>
                  <a:p>
                    <a:r>
                      <a:rPr lang="en-US" sz="1600" b="1"/>
                      <a:t>43%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качество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0.4300000000000001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экзамен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ysClr val="windowText" lastClr="000000"/>
              </a:solidFill>
            </a:ln>
          </c:spPr>
          <c:dLbls>
            <c:dLbl>
              <c:idx val="0"/>
              <c:layout>
                <c:manualLayout>
                  <c:x val="1.8376722817764167E-2"/>
                  <c:y val="-6.8376068376068383E-2"/>
                </c:manualLayout>
              </c:layout>
              <c:tx>
                <c:rich>
                  <a:bodyPr/>
                  <a:lstStyle/>
                  <a:p>
                    <a:r>
                      <a:rPr lang="en-US" sz="1600" b="1"/>
                      <a:t>58%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качество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0.57800000000000018</c:v>
                </c:pt>
              </c:numCache>
            </c:numRef>
          </c:val>
        </c:ser>
        <c:shape val="box"/>
        <c:axId val="71464064"/>
        <c:axId val="71465600"/>
        <c:axId val="0"/>
      </c:bar3DChart>
      <c:catAx>
        <c:axId val="71464064"/>
        <c:scaling>
          <c:orientation val="minMax"/>
        </c:scaling>
        <c:axPos val="b"/>
        <c:tickLblPos val="nextTo"/>
        <c:spPr>
          <a:gradFill>
            <a:gsLst>
              <a:gs pos="0">
                <a:srgbClr val="DDEBCF"/>
              </a:gs>
              <a:gs pos="0">
                <a:srgbClr val="DDEBCF"/>
              </a:gs>
              <a:gs pos="50000">
                <a:srgbClr val="9CB86E"/>
              </a:gs>
              <a:gs pos="100000">
                <a:srgbClr val="156B13"/>
              </a:gs>
            </a:gsLst>
            <a:lin ang="5400000" scaled="0"/>
          </a:gradFill>
          <a:ln>
            <a:solidFill>
              <a:sysClr val="windowText" lastClr="000000"/>
            </a:solidFill>
          </a:ln>
          <a:effectLst>
            <a:outerShdw blurRad="50800" dist="50800" dir="5400000" algn="ctr" rotWithShape="0">
              <a:srgbClr val="000000"/>
            </a:outerShdw>
          </a:effectLst>
        </c:spPr>
        <c:txPr>
          <a:bodyPr/>
          <a:lstStyle/>
          <a:p>
            <a:pPr>
              <a:defRPr sz="2000" b="1"/>
            </a:pPr>
            <a:endParaRPr lang="ru-RU"/>
          </a:p>
        </c:txPr>
        <c:crossAx val="71465600"/>
        <c:crosses val="autoZero"/>
        <c:auto val="1"/>
        <c:lblAlgn val="ctr"/>
        <c:lblOffset val="100"/>
      </c:catAx>
      <c:valAx>
        <c:axId val="71465600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71464064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  <a:ln>
          <a:solidFill>
            <a:sysClr val="windowText" lastClr="000000"/>
          </a:solidFill>
        </a:ln>
        <a:scene3d>
          <a:camera prst="orthographicFront"/>
          <a:lightRig rig="threePt" dir="t"/>
        </a:scene3d>
        <a:sp3d>
          <a:bevelT prst="angle"/>
        </a:sp3d>
      </c:spPr>
    </c:plotArea>
    <c:legend>
      <c:legendPos val="r"/>
      <c:layout>
        <c:manualLayout>
          <c:xMode val="edge"/>
          <c:yMode val="edge"/>
          <c:x val="0.78905371131824453"/>
          <c:y val="0.26460293424860382"/>
          <c:w val="0.19964693540413161"/>
          <c:h val="0.38959755030621185"/>
        </c:manualLayout>
      </c:layout>
      <c:spPr>
        <a:gradFill flip="none" rotWithShape="1">
          <a:gsLst>
            <a:gs pos="0">
              <a:srgbClr val="FFF200"/>
            </a:gs>
            <a:gs pos="45000">
              <a:srgbClr val="FF7A00"/>
            </a:gs>
            <a:gs pos="70000">
              <a:srgbClr val="FF0300"/>
            </a:gs>
            <a:gs pos="100000">
              <a:srgbClr val="4D0808"/>
            </a:gs>
          </a:gsLst>
          <a:path path="shape">
            <a:fillToRect l="50000" t="50000" r="50000" b="50000"/>
          </a:path>
          <a:tileRect/>
        </a:gradFill>
        <a:ln>
          <a:solidFill>
            <a:sysClr val="windowText" lastClr="000000"/>
          </a:solidFill>
        </a:ln>
      </c:spPr>
      <c:txPr>
        <a:bodyPr/>
        <a:lstStyle/>
        <a:p>
          <a:pPr>
            <a:defRPr sz="1800" b="1"/>
          </a:pPr>
          <a:endParaRPr lang="ru-RU"/>
        </a:p>
      </c:txPr>
    </c:legend>
    <c:plotVisOnly val="1"/>
  </c:chart>
  <c:spPr>
    <a:gradFill>
      <a:gsLst>
        <a:gs pos="0">
          <a:srgbClr val="825600"/>
        </a:gs>
        <a:gs pos="13000">
          <a:srgbClr val="FFA800"/>
        </a:gs>
        <a:gs pos="28000">
          <a:srgbClr val="825600"/>
        </a:gs>
        <a:gs pos="42999">
          <a:srgbClr val="FFA800"/>
        </a:gs>
        <a:gs pos="58000">
          <a:srgbClr val="825600"/>
        </a:gs>
        <a:gs pos="72000">
          <a:srgbClr val="FFA800"/>
        </a:gs>
        <a:gs pos="87000">
          <a:srgbClr val="825600"/>
        </a:gs>
        <a:gs pos="100000">
          <a:srgbClr val="FFA800"/>
        </a:gs>
      </a:gsLst>
      <a:lin ang="5400000" scaled="0"/>
    </a:gradFill>
    <a:ln w="31750">
      <a:solidFill>
        <a:schemeClr val="accent6"/>
      </a:solidFill>
    </a:ln>
    <a:scene3d>
      <a:camera prst="orthographicFront"/>
      <a:lightRig rig="threePt" dir="t"/>
    </a:scene3d>
    <a:sp3d>
      <a:bevelT w="114300" prst="artDeco"/>
    </a:sp3d>
  </c:sp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view3D>
      <c:rAngAx val="1"/>
    </c:view3D>
    <c:floor>
      <c:spPr>
        <a:solidFill>
          <a:schemeClr val="accent2">
            <a:lumMod val="20000"/>
            <a:lumOff val="80000"/>
          </a:schemeClr>
        </a:solidFill>
      </c:spPr>
    </c:floor>
    <c:sideWall>
      <c:spPr>
        <a:solidFill>
          <a:schemeClr val="accent1">
            <a:lumMod val="20000"/>
            <a:lumOff val="80000"/>
          </a:schemeClr>
        </a:solidFill>
      </c:spPr>
    </c:sideWall>
    <c:backWall>
      <c:spPr>
        <a:solidFill>
          <a:schemeClr val="accent1">
            <a:lumMod val="20000"/>
            <a:lumOff val="80000"/>
          </a:schemeClr>
        </a:soli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 по школе</c:v>
                </c:pt>
              </c:strCache>
            </c:strRef>
          </c:tx>
          <c:spPr>
            <a:solidFill>
              <a:srgbClr val="00B050"/>
            </a:solidFill>
          </c:spPr>
          <c:dPt>
            <c:idx val="0"/>
            <c:spPr>
              <a:solidFill>
                <a:srgbClr val="7030A0"/>
              </a:solidFill>
            </c:spPr>
          </c:dPt>
          <c:dLbls>
            <c:dLbl>
              <c:idx val="0"/>
              <c:layout>
                <c:manualLayout>
                  <c:x val="1.6203703703703661E-2"/>
                  <c:y val="-3.5714285714285712E-2"/>
                </c:manualLayout>
              </c:layout>
              <c:showVal val="1"/>
            </c:dLbl>
            <c:dLbl>
              <c:idx val="1"/>
              <c:layout>
                <c:manualLayout>
                  <c:x val="1.8518518518518583E-2"/>
                  <c:y val="-2.3809523809523812E-2"/>
                </c:manualLayout>
              </c:layout>
              <c:showVal val="1"/>
            </c:dLbl>
            <c:txPr>
              <a:bodyPr/>
              <a:lstStyle/>
              <a:p>
                <a:pPr>
                  <a:defRPr sz="24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37.200000000000003</c:v>
                </c:pt>
                <c:pt idx="1">
                  <c:v>30.2</c:v>
                </c:pt>
                <c:pt idx="2">
                  <c:v>32.200000000000003</c:v>
                </c:pt>
                <c:pt idx="3">
                  <c:v>26.3</c:v>
                </c:pt>
              </c:numCache>
            </c:numRef>
          </c:val>
        </c:ser>
        <c:shape val="box"/>
        <c:axId val="71478272"/>
        <c:axId val="71496448"/>
        <c:axId val="0"/>
      </c:bar3DChart>
      <c:catAx>
        <c:axId val="71478272"/>
        <c:scaling>
          <c:orientation val="minMax"/>
        </c:scaling>
        <c:axPos val="b"/>
        <c:tickLblPos val="nextTo"/>
        <c:txPr>
          <a:bodyPr/>
          <a:lstStyle/>
          <a:p>
            <a:pPr>
              <a:defRPr sz="1600" b="1"/>
            </a:pPr>
            <a:endParaRPr lang="ru-RU"/>
          </a:p>
        </c:txPr>
        <c:crossAx val="71496448"/>
        <c:crosses val="autoZero"/>
        <c:auto val="1"/>
        <c:lblAlgn val="ctr"/>
        <c:lblOffset val="100"/>
      </c:catAx>
      <c:valAx>
        <c:axId val="71496448"/>
        <c:scaling>
          <c:orientation val="minMax"/>
        </c:scaling>
        <c:axPos val="l"/>
        <c:majorGridlines/>
        <c:numFmt formatCode="General" sourceLinked="1"/>
        <c:tickLblPos val="nextTo"/>
        <c:crossAx val="71478272"/>
        <c:crosses val="autoZero"/>
        <c:crossBetween val="between"/>
      </c:valAx>
      <c:spPr>
        <a:solidFill>
          <a:schemeClr val="accent6">
            <a:lumMod val="20000"/>
            <a:lumOff val="80000"/>
          </a:schemeClr>
        </a:solidFill>
      </c:spPr>
    </c:plotArea>
    <c:plotVisOnly val="1"/>
  </c:chart>
  <c:spPr>
    <a:solidFill>
      <a:schemeClr val="accent2">
        <a:lumMod val="20000"/>
        <a:lumOff val="80000"/>
      </a:schemeClr>
    </a:soli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BAE1F-25D1-4C52-A8D4-BE76007C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1356</TotalTime>
  <Pages>1</Pages>
  <Words>2793</Words>
  <Characters>15924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40</cp:revision>
  <cp:lastPrinted>2015-10-27T13:50:00Z</cp:lastPrinted>
  <dcterms:created xsi:type="dcterms:W3CDTF">2011-06-06T11:10:00Z</dcterms:created>
  <dcterms:modified xsi:type="dcterms:W3CDTF">2015-10-27T13:51:00Z</dcterms:modified>
</cp:coreProperties>
</file>